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D595B" w14:textId="77777777" w:rsidR="00AA4CE4" w:rsidRPr="00871017" w:rsidRDefault="00AA4CE4">
      <w:pPr>
        <w:rPr>
          <w:rFonts w:ascii="Comic Sans MS" w:hAnsi="Comic Sans MS"/>
          <w:sz w:val="18"/>
          <w:szCs w:val="18"/>
        </w:rPr>
      </w:pPr>
      <w:bookmarkStart w:id="0" w:name="_GoBack"/>
      <w:bookmarkEnd w:id="0"/>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4CAA671A" w14:textId="77777777" w:rsidTr="0075628F">
        <w:tc>
          <w:tcPr>
            <w:tcW w:w="9720" w:type="dxa"/>
            <w:gridSpan w:val="2"/>
            <w:shd w:val="clear" w:color="auto" w:fill="FF6600"/>
          </w:tcPr>
          <w:p w14:paraId="6119CCBA" w14:textId="77777777" w:rsidR="00AA4CE4" w:rsidRPr="00FF4E5A" w:rsidRDefault="0075628F" w:rsidP="0082248D">
            <w:pPr>
              <w:jc w:val="center"/>
              <w:rPr>
                <w:rFonts w:ascii="Comic Sans MS" w:hAnsi="Comic Sans MS"/>
                <w:b/>
                <w:sz w:val="22"/>
                <w:szCs w:val="22"/>
              </w:rPr>
            </w:pPr>
            <w:r>
              <w:rPr>
                <w:rFonts w:ascii="Comic Sans MS" w:hAnsi="Comic Sans MS"/>
                <w:b/>
                <w:sz w:val="22"/>
                <w:szCs w:val="22"/>
              </w:rPr>
              <w:t>Grade 1</w:t>
            </w:r>
          </w:p>
          <w:p w14:paraId="35CFDF27"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02B09E02" w14:textId="77777777" w:rsidR="00A14EB3" w:rsidRPr="00871017" w:rsidRDefault="00E06EA1" w:rsidP="00A83942">
            <w:pPr>
              <w:jc w:val="center"/>
              <w:rPr>
                <w:rFonts w:ascii="Comic Sans MS" w:hAnsi="Comic Sans MS"/>
                <w:i/>
                <w:sz w:val="18"/>
                <w:szCs w:val="18"/>
              </w:rPr>
            </w:pPr>
            <w:r>
              <w:rPr>
                <w:rFonts w:ascii="Comic Sans MS" w:hAnsi="Comic Sans MS"/>
                <w:b/>
                <w:i/>
                <w:sz w:val="22"/>
                <w:szCs w:val="22"/>
              </w:rPr>
              <w:t>Readers Have Big Jobs to Do</w:t>
            </w:r>
            <w:r w:rsidR="00F72938" w:rsidRPr="00FF4E5A">
              <w:rPr>
                <w:rFonts w:ascii="Comic Sans MS" w:hAnsi="Comic Sans MS"/>
                <w:b/>
                <w:i/>
                <w:sz w:val="22"/>
                <w:szCs w:val="22"/>
              </w:rPr>
              <w:t xml:space="preserve"> </w:t>
            </w:r>
          </w:p>
        </w:tc>
      </w:tr>
      <w:tr w:rsidR="00A14EB3" w:rsidRPr="00871017" w14:paraId="4C04CBC7" w14:textId="77777777" w:rsidTr="0082248D">
        <w:tc>
          <w:tcPr>
            <w:tcW w:w="2268" w:type="dxa"/>
            <w:shd w:val="clear" w:color="auto" w:fill="auto"/>
          </w:tcPr>
          <w:p w14:paraId="40422903"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452C3D65" w14:textId="39BEF705" w:rsidR="00E06EA1" w:rsidRDefault="00E06EA1" w:rsidP="00A83942">
            <w:pPr>
              <w:numPr>
                <w:ilvl w:val="0"/>
                <w:numId w:val="2"/>
              </w:numPr>
              <w:rPr>
                <w:rFonts w:ascii="Comic Sans MS" w:hAnsi="Comic Sans MS"/>
                <w:sz w:val="18"/>
                <w:szCs w:val="18"/>
              </w:rPr>
            </w:pPr>
            <w:r>
              <w:rPr>
                <w:rFonts w:ascii="Comic Sans MS" w:hAnsi="Comic Sans MS"/>
                <w:sz w:val="18"/>
                <w:szCs w:val="18"/>
              </w:rPr>
              <w:t>Being in charge of our own reading by noticing trouble</w:t>
            </w:r>
            <w:r w:rsidR="00640D03">
              <w:rPr>
                <w:rFonts w:ascii="Comic Sans MS" w:hAnsi="Comic Sans MS"/>
                <w:sz w:val="18"/>
                <w:szCs w:val="18"/>
              </w:rPr>
              <w:t>, remembering to stop and try</w:t>
            </w:r>
            <w:r>
              <w:rPr>
                <w:rFonts w:ascii="Comic Sans MS" w:hAnsi="Comic Sans MS"/>
                <w:sz w:val="18"/>
                <w:szCs w:val="18"/>
              </w:rPr>
              <w:t xml:space="preserve"> </w:t>
            </w:r>
            <w:r w:rsidRPr="00E06EA1">
              <w:rPr>
                <w:rFonts w:ascii="Comic Sans MS" w:hAnsi="Comic Sans MS"/>
                <w:i/>
                <w:sz w:val="18"/>
                <w:szCs w:val="18"/>
              </w:rPr>
              <w:t>somethin</w:t>
            </w:r>
            <w:r>
              <w:rPr>
                <w:rFonts w:ascii="Comic Sans MS" w:hAnsi="Comic Sans MS"/>
                <w:sz w:val="18"/>
                <w:szCs w:val="18"/>
              </w:rPr>
              <w:t>g to fix up reading</w:t>
            </w:r>
          </w:p>
          <w:p w14:paraId="4D3C1558" w14:textId="77777777" w:rsidR="00E06EA1" w:rsidRPr="00E06EA1" w:rsidRDefault="00E06EA1" w:rsidP="00E06EA1">
            <w:pPr>
              <w:numPr>
                <w:ilvl w:val="0"/>
                <w:numId w:val="2"/>
              </w:numPr>
              <w:rPr>
                <w:rFonts w:ascii="Comic Sans MS" w:hAnsi="Comic Sans MS"/>
                <w:sz w:val="18"/>
                <w:szCs w:val="18"/>
              </w:rPr>
            </w:pPr>
            <w:r>
              <w:rPr>
                <w:rFonts w:ascii="Comic Sans MS" w:hAnsi="Comic Sans MS"/>
                <w:sz w:val="18"/>
                <w:szCs w:val="18"/>
              </w:rPr>
              <w:t>Trying another strategy and then another if the first strategy doesn’t work</w:t>
            </w:r>
          </w:p>
          <w:p w14:paraId="150BC004" w14:textId="77777777" w:rsidR="00E06EA1" w:rsidRDefault="00E06EA1" w:rsidP="00A83942">
            <w:pPr>
              <w:numPr>
                <w:ilvl w:val="0"/>
                <w:numId w:val="2"/>
              </w:numPr>
              <w:rPr>
                <w:rFonts w:ascii="Comic Sans MS" w:hAnsi="Comic Sans MS"/>
                <w:sz w:val="18"/>
                <w:szCs w:val="18"/>
              </w:rPr>
            </w:pPr>
            <w:r>
              <w:rPr>
                <w:rFonts w:ascii="Comic Sans MS" w:hAnsi="Comic Sans MS"/>
                <w:sz w:val="18"/>
                <w:szCs w:val="18"/>
              </w:rPr>
              <w:t>Noticing and celebrating signs of perseverance</w:t>
            </w:r>
          </w:p>
          <w:p w14:paraId="7ED21445" w14:textId="77777777" w:rsidR="00E06EA1" w:rsidRDefault="00E06EA1" w:rsidP="00A83942">
            <w:pPr>
              <w:numPr>
                <w:ilvl w:val="0"/>
                <w:numId w:val="2"/>
              </w:numPr>
              <w:rPr>
                <w:rFonts w:ascii="Comic Sans MS" w:hAnsi="Comic Sans MS"/>
                <w:sz w:val="18"/>
                <w:szCs w:val="18"/>
              </w:rPr>
            </w:pPr>
            <w:r>
              <w:rPr>
                <w:rFonts w:ascii="Comic Sans MS" w:hAnsi="Comic Sans MS"/>
                <w:sz w:val="18"/>
                <w:szCs w:val="18"/>
              </w:rPr>
              <w:t>Cross-checking by asking, “Does it make sense? Does it look right? Does it sound right?”</w:t>
            </w:r>
          </w:p>
          <w:p w14:paraId="5C608B75" w14:textId="77777777" w:rsidR="00DC614B" w:rsidRDefault="00DC614B" w:rsidP="00A83942">
            <w:pPr>
              <w:numPr>
                <w:ilvl w:val="0"/>
                <w:numId w:val="2"/>
              </w:numPr>
              <w:rPr>
                <w:rFonts w:ascii="Comic Sans MS" w:hAnsi="Comic Sans MS"/>
                <w:sz w:val="18"/>
                <w:szCs w:val="18"/>
              </w:rPr>
            </w:pPr>
            <w:r>
              <w:rPr>
                <w:rFonts w:ascii="Comic Sans MS" w:hAnsi="Comic Sans MS"/>
                <w:sz w:val="18"/>
                <w:szCs w:val="18"/>
              </w:rPr>
              <w:t xml:space="preserve">Using the </w:t>
            </w:r>
            <w:r w:rsidRPr="00DC614B">
              <w:rPr>
                <w:rFonts w:ascii="Comic Sans MS" w:hAnsi="Comic Sans MS"/>
                <w:i/>
                <w:sz w:val="18"/>
                <w:szCs w:val="18"/>
              </w:rPr>
              <w:t>right</w:t>
            </w:r>
            <w:r>
              <w:rPr>
                <w:rFonts w:ascii="Comic Sans MS" w:hAnsi="Comic Sans MS"/>
                <w:sz w:val="18"/>
                <w:szCs w:val="18"/>
              </w:rPr>
              <w:t xml:space="preserve"> reading tool for the job</w:t>
            </w:r>
          </w:p>
          <w:p w14:paraId="7ED2F306" w14:textId="77777777" w:rsidR="00DC614B" w:rsidRDefault="00DC614B" w:rsidP="00A83942">
            <w:pPr>
              <w:numPr>
                <w:ilvl w:val="0"/>
                <w:numId w:val="2"/>
              </w:numPr>
              <w:rPr>
                <w:rFonts w:ascii="Comic Sans MS" w:hAnsi="Comic Sans MS"/>
                <w:sz w:val="18"/>
                <w:szCs w:val="18"/>
              </w:rPr>
            </w:pPr>
            <w:r>
              <w:rPr>
                <w:rFonts w:ascii="Comic Sans MS" w:hAnsi="Comic Sans MS"/>
                <w:sz w:val="18"/>
                <w:szCs w:val="18"/>
              </w:rPr>
              <w:t>Setting goals for ourselves</w:t>
            </w:r>
          </w:p>
          <w:p w14:paraId="7DC2201E" w14:textId="77777777" w:rsidR="00803A80" w:rsidRDefault="00E06EA1" w:rsidP="00A83942">
            <w:pPr>
              <w:numPr>
                <w:ilvl w:val="0"/>
                <w:numId w:val="2"/>
              </w:numPr>
              <w:rPr>
                <w:rFonts w:ascii="Comic Sans MS" w:hAnsi="Comic Sans MS"/>
                <w:sz w:val="18"/>
                <w:szCs w:val="18"/>
              </w:rPr>
            </w:pPr>
            <w:r>
              <w:rPr>
                <w:rFonts w:ascii="Comic Sans MS" w:hAnsi="Comic Sans MS"/>
                <w:sz w:val="18"/>
                <w:szCs w:val="18"/>
              </w:rPr>
              <w:t xml:space="preserve">Working together with a partner </w:t>
            </w:r>
            <w:r w:rsidR="00DC614B">
              <w:rPr>
                <w:rFonts w:ascii="Comic Sans MS" w:hAnsi="Comic Sans MS"/>
                <w:sz w:val="18"/>
                <w:szCs w:val="18"/>
              </w:rPr>
              <w:t>to solve hard problems</w:t>
            </w:r>
            <w:r>
              <w:rPr>
                <w:rFonts w:ascii="Comic Sans MS" w:hAnsi="Comic Sans MS"/>
                <w:sz w:val="18"/>
                <w:szCs w:val="18"/>
              </w:rPr>
              <w:t xml:space="preserve"> </w:t>
            </w:r>
          </w:p>
          <w:p w14:paraId="1B571151" w14:textId="77777777" w:rsidR="00700371" w:rsidRDefault="00DC614B" w:rsidP="008A5BDE">
            <w:pPr>
              <w:numPr>
                <w:ilvl w:val="0"/>
                <w:numId w:val="2"/>
              </w:numPr>
              <w:rPr>
                <w:rFonts w:ascii="Comic Sans MS" w:hAnsi="Comic Sans MS"/>
                <w:sz w:val="18"/>
                <w:szCs w:val="18"/>
              </w:rPr>
            </w:pPr>
            <w:r w:rsidRPr="00700371">
              <w:rPr>
                <w:rFonts w:ascii="Comic Sans MS" w:hAnsi="Comic Sans MS"/>
                <w:sz w:val="18"/>
                <w:szCs w:val="18"/>
              </w:rPr>
              <w:t xml:space="preserve">Thinking about the story to problem solve </w:t>
            </w:r>
          </w:p>
          <w:p w14:paraId="764011FC" w14:textId="77777777" w:rsidR="00DC614B" w:rsidRPr="00700371" w:rsidRDefault="00DC614B" w:rsidP="008A5BDE">
            <w:pPr>
              <w:numPr>
                <w:ilvl w:val="0"/>
                <w:numId w:val="2"/>
              </w:numPr>
              <w:rPr>
                <w:rFonts w:ascii="Comic Sans MS" w:hAnsi="Comic Sans MS"/>
                <w:sz w:val="18"/>
                <w:szCs w:val="18"/>
              </w:rPr>
            </w:pPr>
            <w:r w:rsidRPr="00700371">
              <w:rPr>
                <w:rFonts w:ascii="Comic Sans MS" w:hAnsi="Comic Sans MS"/>
                <w:sz w:val="18"/>
                <w:szCs w:val="18"/>
              </w:rPr>
              <w:t>Working with partners to keep track of the story</w:t>
            </w:r>
          </w:p>
          <w:p w14:paraId="12FEEE48" w14:textId="77777777" w:rsidR="00DC614B" w:rsidRPr="00700371" w:rsidRDefault="00DC614B" w:rsidP="00DC614B">
            <w:pPr>
              <w:numPr>
                <w:ilvl w:val="0"/>
                <w:numId w:val="2"/>
              </w:numPr>
              <w:rPr>
                <w:rFonts w:ascii="Comic Sans MS" w:hAnsi="Comic Sans MS"/>
                <w:sz w:val="18"/>
                <w:szCs w:val="18"/>
              </w:rPr>
            </w:pPr>
            <w:r>
              <w:rPr>
                <w:rFonts w:ascii="Comic Sans MS" w:hAnsi="Comic Sans MS"/>
                <w:sz w:val="18"/>
                <w:szCs w:val="18"/>
              </w:rPr>
              <w:t xml:space="preserve">Thinking about what word would </w:t>
            </w:r>
            <w:r w:rsidRPr="00700371">
              <w:rPr>
                <w:rFonts w:ascii="Comic Sans MS" w:hAnsi="Comic Sans MS"/>
                <w:sz w:val="18"/>
                <w:szCs w:val="18"/>
              </w:rPr>
              <w:t>sound right and the kind of word that would fit (using syntax to solve words)</w:t>
            </w:r>
          </w:p>
          <w:p w14:paraId="5907EBD7" w14:textId="77777777" w:rsidR="00DC614B" w:rsidRDefault="00DC614B" w:rsidP="00DC614B">
            <w:pPr>
              <w:numPr>
                <w:ilvl w:val="0"/>
                <w:numId w:val="2"/>
              </w:numPr>
              <w:rPr>
                <w:rFonts w:ascii="Comic Sans MS" w:hAnsi="Comic Sans MS"/>
                <w:sz w:val="18"/>
                <w:szCs w:val="18"/>
              </w:rPr>
            </w:pPr>
            <w:r>
              <w:rPr>
                <w:rFonts w:ascii="Comic Sans MS" w:hAnsi="Comic Sans MS"/>
                <w:sz w:val="18"/>
                <w:szCs w:val="18"/>
              </w:rPr>
              <w:t>Listening and fixing up parts that don’t sound right</w:t>
            </w:r>
          </w:p>
          <w:p w14:paraId="1FEF6CFA" w14:textId="77777777" w:rsidR="00DC614B" w:rsidRDefault="00DC614B" w:rsidP="00DC614B">
            <w:pPr>
              <w:numPr>
                <w:ilvl w:val="0"/>
                <w:numId w:val="2"/>
              </w:numPr>
              <w:rPr>
                <w:rFonts w:ascii="Comic Sans MS" w:hAnsi="Comic Sans MS"/>
                <w:sz w:val="18"/>
                <w:szCs w:val="18"/>
              </w:rPr>
            </w:pPr>
            <w:r>
              <w:rPr>
                <w:rFonts w:ascii="Comic Sans MS" w:hAnsi="Comic Sans MS"/>
                <w:sz w:val="18"/>
                <w:szCs w:val="18"/>
              </w:rPr>
              <w:t>Slowing down to break up long words</w:t>
            </w:r>
          </w:p>
          <w:p w14:paraId="3F346C71" w14:textId="77777777" w:rsidR="00700371" w:rsidRDefault="00E974F5" w:rsidP="006E66C1">
            <w:pPr>
              <w:numPr>
                <w:ilvl w:val="0"/>
                <w:numId w:val="2"/>
              </w:numPr>
              <w:rPr>
                <w:rFonts w:ascii="Comic Sans MS" w:hAnsi="Comic Sans MS"/>
                <w:sz w:val="18"/>
                <w:szCs w:val="18"/>
              </w:rPr>
            </w:pPr>
            <w:r w:rsidRPr="00700371">
              <w:rPr>
                <w:rFonts w:ascii="Comic Sans MS" w:hAnsi="Comic Sans MS"/>
                <w:sz w:val="18"/>
                <w:szCs w:val="18"/>
              </w:rPr>
              <w:t xml:space="preserve">Breaking words down in more than one way </w:t>
            </w:r>
          </w:p>
          <w:p w14:paraId="5930F8AD" w14:textId="77777777" w:rsidR="00E974F5" w:rsidRPr="00700371" w:rsidRDefault="00E974F5" w:rsidP="006E66C1">
            <w:pPr>
              <w:numPr>
                <w:ilvl w:val="0"/>
                <w:numId w:val="2"/>
              </w:numPr>
              <w:rPr>
                <w:rFonts w:ascii="Comic Sans MS" w:hAnsi="Comic Sans MS"/>
                <w:sz w:val="18"/>
                <w:szCs w:val="18"/>
              </w:rPr>
            </w:pPr>
            <w:r w:rsidRPr="00700371">
              <w:rPr>
                <w:rFonts w:ascii="Comic Sans MS" w:hAnsi="Comic Sans MS"/>
                <w:sz w:val="18"/>
                <w:szCs w:val="18"/>
              </w:rPr>
              <w:t>Listening for parts to write words</w:t>
            </w:r>
          </w:p>
          <w:p w14:paraId="46C0E594" w14:textId="77777777" w:rsidR="00E974F5" w:rsidRDefault="00E974F5" w:rsidP="00DC614B">
            <w:pPr>
              <w:numPr>
                <w:ilvl w:val="0"/>
                <w:numId w:val="2"/>
              </w:numPr>
              <w:rPr>
                <w:rFonts w:ascii="Comic Sans MS" w:hAnsi="Comic Sans MS"/>
                <w:sz w:val="18"/>
                <w:szCs w:val="18"/>
              </w:rPr>
            </w:pPr>
            <w:r>
              <w:rPr>
                <w:rFonts w:ascii="Comic Sans MS" w:hAnsi="Comic Sans MS"/>
                <w:sz w:val="18"/>
                <w:szCs w:val="18"/>
              </w:rPr>
              <w:t>Using known words to solve unknown words</w:t>
            </w:r>
          </w:p>
          <w:p w14:paraId="71344BB5" w14:textId="77777777" w:rsidR="00E974F5" w:rsidRDefault="00E974F5" w:rsidP="00DC614B">
            <w:pPr>
              <w:numPr>
                <w:ilvl w:val="0"/>
                <w:numId w:val="2"/>
              </w:numPr>
              <w:rPr>
                <w:rFonts w:ascii="Comic Sans MS" w:hAnsi="Comic Sans MS"/>
                <w:sz w:val="18"/>
                <w:szCs w:val="18"/>
              </w:rPr>
            </w:pPr>
            <w:r>
              <w:rPr>
                <w:rFonts w:ascii="Comic Sans MS" w:hAnsi="Comic Sans MS"/>
                <w:sz w:val="18"/>
                <w:szCs w:val="18"/>
              </w:rPr>
              <w:t>Trying sounds in many ways to figure out words</w:t>
            </w:r>
          </w:p>
          <w:p w14:paraId="7E496300" w14:textId="77777777" w:rsidR="00E974F5" w:rsidRDefault="00E974F5" w:rsidP="00DC614B">
            <w:pPr>
              <w:numPr>
                <w:ilvl w:val="0"/>
                <w:numId w:val="2"/>
              </w:numPr>
              <w:rPr>
                <w:rFonts w:ascii="Comic Sans MS" w:hAnsi="Comic Sans MS"/>
                <w:sz w:val="18"/>
                <w:szCs w:val="18"/>
              </w:rPr>
            </w:pPr>
            <w:r>
              <w:rPr>
                <w:rFonts w:ascii="Comic Sans MS" w:hAnsi="Comic Sans MS"/>
                <w:sz w:val="18"/>
                <w:szCs w:val="18"/>
              </w:rPr>
              <w:t>Using sight words to read fluently</w:t>
            </w:r>
          </w:p>
          <w:p w14:paraId="6067E7C4" w14:textId="77777777" w:rsidR="00E974F5" w:rsidRDefault="00700371" w:rsidP="00E974F5">
            <w:pPr>
              <w:numPr>
                <w:ilvl w:val="0"/>
                <w:numId w:val="2"/>
              </w:numPr>
              <w:rPr>
                <w:rFonts w:ascii="Comic Sans MS" w:hAnsi="Comic Sans MS"/>
                <w:sz w:val="18"/>
                <w:szCs w:val="18"/>
              </w:rPr>
            </w:pPr>
            <w:r>
              <w:rPr>
                <w:rFonts w:ascii="Comic Sans MS" w:hAnsi="Comic Sans MS"/>
                <w:sz w:val="18"/>
                <w:szCs w:val="18"/>
              </w:rPr>
              <w:t>Teaching</w:t>
            </w:r>
            <w:r w:rsidR="00E974F5">
              <w:rPr>
                <w:rFonts w:ascii="Comic Sans MS" w:hAnsi="Comic Sans MS"/>
                <w:sz w:val="18"/>
                <w:szCs w:val="18"/>
              </w:rPr>
              <w:t xml:space="preserve"> ourselves how to read and write </w:t>
            </w:r>
            <w:r>
              <w:rPr>
                <w:rFonts w:ascii="Comic Sans MS" w:hAnsi="Comic Sans MS"/>
                <w:sz w:val="18"/>
                <w:szCs w:val="18"/>
              </w:rPr>
              <w:t>familiar words</w:t>
            </w:r>
            <w:r w:rsidR="00E974F5">
              <w:rPr>
                <w:rFonts w:ascii="Comic Sans MS" w:hAnsi="Comic Sans MS"/>
                <w:sz w:val="18"/>
                <w:szCs w:val="18"/>
              </w:rPr>
              <w:t xml:space="preserve"> quickly</w:t>
            </w:r>
          </w:p>
          <w:p w14:paraId="0D333248" w14:textId="77777777" w:rsidR="00E974F5" w:rsidRDefault="00E974F5" w:rsidP="00E974F5">
            <w:pPr>
              <w:numPr>
                <w:ilvl w:val="0"/>
                <w:numId w:val="2"/>
              </w:numPr>
              <w:rPr>
                <w:rFonts w:ascii="Comic Sans MS" w:hAnsi="Comic Sans MS"/>
                <w:sz w:val="18"/>
                <w:szCs w:val="18"/>
              </w:rPr>
            </w:pPr>
            <w:r>
              <w:rPr>
                <w:rFonts w:ascii="Comic Sans MS" w:hAnsi="Comic Sans MS"/>
                <w:sz w:val="18"/>
                <w:szCs w:val="18"/>
              </w:rPr>
              <w:t>Rereading to understand</w:t>
            </w:r>
          </w:p>
          <w:p w14:paraId="001CB31A" w14:textId="77777777" w:rsidR="00E974F5" w:rsidRDefault="00E974F5" w:rsidP="00E974F5">
            <w:pPr>
              <w:numPr>
                <w:ilvl w:val="0"/>
                <w:numId w:val="2"/>
              </w:numPr>
              <w:rPr>
                <w:rFonts w:ascii="Comic Sans MS" w:hAnsi="Comic Sans MS"/>
                <w:sz w:val="18"/>
                <w:szCs w:val="18"/>
              </w:rPr>
            </w:pPr>
            <w:r>
              <w:rPr>
                <w:rFonts w:ascii="Comic Sans MS" w:hAnsi="Comic Sans MS"/>
                <w:sz w:val="18"/>
                <w:szCs w:val="18"/>
              </w:rPr>
              <w:t>Making predictions to understand more</w:t>
            </w:r>
          </w:p>
          <w:p w14:paraId="680F8FBC" w14:textId="77777777" w:rsidR="00E974F5" w:rsidRDefault="00E974F5" w:rsidP="00E974F5">
            <w:pPr>
              <w:numPr>
                <w:ilvl w:val="0"/>
                <w:numId w:val="2"/>
              </w:numPr>
              <w:rPr>
                <w:rFonts w:ascii="Comic Sans MS" w:hAnsi="Comic Sans MS"/>
                <w:sz w:val="18"/>
                <w:szCs w:val="18"/>
              </w:rPr>
            </w:pPr>
            <w:r>
              <w:rPr>
                <w:rFonts w:ascii="Comic Sans MS" w:hAnsi="Comic Sans MS"/>
                <w:sz w:val="18"/>
                <w:szCs w:val="18"/>
              </w:rPr>
              <w:t>Making mind movies to picture what’s happening</w:t>
            </w:r>
          </w:p>
          <w:p w14:paraId="380A0E58" w14:textId="77777777" w:rsidR="00E974F5" w:rsidRDefault="00E974F5" w:rsidP="00E974F5">
            <w:pPr>
              <w:numPr>
                <w:ilvl w:val="0"/>
                <w:numId w:val="2"/>
              </w:numPr>
              <w:rPr>
                <w:rFonts w:ascii="Comic Sans MS" w:hAnsi="Comic Sans MS"/>
                <w:sz w:val="18"/>
                <w:szCs w:val="18"/>
              </w:rPr>
            </w:pPr>
            <w:r>
              <w:rPr>
                <w:rFonts w:ascii="Comic Sans MS" w:hAnsi="Comic Sans MS"/>
                <w:sz w:val="18"/>
                <w:szCs w:val="18"/>
              </w:rPr>
              <w:t>Keeping track of who’s talking when reading</w:t>
            </w:r>
          </w:p>
          <w:p w14:paraId="74D50F2C" w14:textId="77777777" w:rsidR="00E974F5" w:rsidRDefault="00E974F5" w:rsidP="00E974F5">
            <w:pPr>
              <w:numPr>
                <w:ilvl w:val="0"/>
                <w:numId w:val="2"/>
              </w:numPr>
              <w:rPr>
                <w:rFonts w:ascii="Comic Sans MS" w:hAnsi="Comic Sans MS"/>
                <w:sz w:val="18"/>
                <w:szCs w:val="18"/>
              </w:rPr>
            </w:pPr>
            <w:r>
              <w:rPr>
                <w:rFonts w:ascii="Comic Sans MS" w:hAnsi="Comic Sans MS"/>
                <w:sz w:val="18"/>
                <w:szCs w:val="18"/>
              </w:rPr>
              <w:t>Thinking about the meanings of words</w:t>
            </w:r>
          </w:p>
          <w:p w14:paraId="2CB3F695" w14:textId="77777777" w:rsidR="00E974F5" w:rsidRPr="00E974F5" w:rsidRDefault="00E974F5" w:rsidP="00E974F5">
            <w:pPr>
              <w:numPr>
                <w:ilvl w:val="0"/>
                <w:numId w:val="2"/>
              </w:numPr>
              <w:rPr>
                <w:rFonts w:ascii="Comic Sans MS" w:hAnsi="Comic Sans MS"/>
                <w:sz w:val="18"/>
                <w:szCs w:val="18"/>
              </w:rPr>
            </w:pPr>
            <w:r>
              <w:rPr>
                <w:rFonts w:ascii="Comic Sans MS" w:hAnsi="Comic Sans MS"/>
                <w:sz w:val="18"/>
                <w:szCs w:val="18"/>
              </w:rPr>
              <w:t xml:space="preserve">Solving words </w:t>
            </w:r>
            <w:r w:rsidRPr="00E974F5">
              <w:rPr>
                <w:rFonts w:ascii="Comic Sans MS" w:hAnsi="Comic Sans MS"/>
                <w:i/>
                <w:sz w:val="18"/>
                <w:szCs w:val="18"/>
              </w:rPr>
              <w:t>quickly</w:t>
            </w:r>
          </w:p>
          <w:p w14:paraId="0F0785AD" w14:textId="77777777" w:rsidR="00E974F5" w:rsidRDefault="00E974F5" w:rsidP="00E974F5">
            <w:pPr>
              <w:numPr>
                <w:ilvl w:val="0"/>
                <w:numId w:val="2"/>
              </w:numPr>
              <w:rPr>
                <w:rFonts w:ascii="Comic Sans MS" w:hAnsi="Comic Sans MS"/>
                <w:sz w:val="18"/>
                <w:szCs w:val="18"/>
              </w:rPr>
            </w:pPr>
            <w:r>
              <w:rPr>
                <w:rFonts w:ascii="Comic Sans MS" w:hAnsi="Comic Sans MS"/>
                <w:sz w:val="18"/>
                <w:szCs w:val="18"/>
              </w:rPr>
              <w:t>Investigating aspects of fluency to make reading “sound great”</w:t>
            </w:r>
          </w:p>
          <w:p w14:paraId="2EA005A1" w14:textId="77777777" w:rsidR="00E974F5" w:rsidRPr="00803A80" w:rsidRDefault="00E974F5" w:rsidP="00E974F5">
            <w:pPr>
              <w:numPr>
                <w:ilvl w:val="0"/>
                <w:numId w:val="2"/>
              </w:numPr>
              <w:rPr>
                <w:rFonts w:ascii="Comic Sans MS" w:hAnsi="Comic Sans MS"/>
                <w:sz w:val="18"/>
                <w:szCs w:val="18"/>
              </w:rPr>
            </w:pPr>
            <w:r>
              <w:rPr>
                <w:rFonts w:ascii="Comic Sans MS" w:hAnsi="Comic Sans MS"/>
                <w:sz w:val="18"/>
                <w:szCs w:val="18"/>
              </w:rPr>
              <w:t>Showing off reading with partners</w:t>
            </w:r>
          </w:p>
        </w:tc>
      </w:tr>
      <w:tr w:rsidR="00DE6A3B" w:rsidRPr="00871017" w14:paraId="5EF9E774" w14:textId="77777777" w:rsidTr="00DC614B">
        <w:trPr>
          <w:trHeight w:val="2564"/>
        </w:trPr>
        <w:tc>
          <w:tcPr>
            <w:tcW w:w="2268" w:type="dxa"/>
            <w:shd w:val="clear" w:color="auto" w:fill="auto"/>
          </w:tcPr>
          <w:p w14:paraId="6F0A6669" w14:textId="77777777"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7D07B12B" w14:textId="77777777" w:rsidR="004853EA"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Literature (RL)</w:t>
            </w:r>
          </w:p>
          <w:p w14:paraId="2B24B589"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1, 2, 3, 4, 6, 7, 9, 10</w:t>
            </w:r>
          </w:p>
          <w:p w14:paraId="3A550670"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Information (RI)</w:t>
            </w:r>
          </w:p>
          <w:p w14:paraId="6AE4BCF8"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4, 6, 7, 8, 9, 10</w:t>
            </w:r>
          </w:p>
          <w:p w14:paraId="64325E78"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Foundational Skills (RF)</w:t>
            </w:r>
          </w:p>
          <w:p w14:paraId="7B5EFC7A"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w:t>
            </w:r>
          </w:p>
          <w:p w14:paraId="0608E130"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Speaking and Listening Standards (SL)</w:t>
            </w:r>
          </w:p>
          <w:p w14:paraId="1DB3B47F"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1, 2, 3, 4, 5, 6</w:t>
            </w:r>
          </w:p>
          <w:p w14:paraId="12203F9C"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Language Standards (L)</w:t>
            </w:r>
          </w:p>
          <w:p w14:paraId="7A35047B" w14:textId="77777777" w:rsidR="00AA4CE4" w:rsidRPr="00871017"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1a, 1b, 1c, 1f, 1g, 1h, 1i, 1j, 2, 4a, 5a, 5b, 5c, 6</w:t>
            </w:r>
          </w:p>
        </w:tc>
      </w:tr>
      <w:tr w:rsidR="001B72F6" w:rsidRPr="00871017" w14:paraId="5ED33087" w14:textId="77777777" w:rsidTr="0082248D">
        <w:tc>
          <w:tcPr>
            <w:tcW w:w="2268" w:type="dxa"/>
            <w:shd w:val="clear" w:color="auto" w:fill="auto"/>
          </w:tcPr>
          <w:p w14:paraId="34314840" w14:textId="77777777"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61AD836F" w14:textId="77777777" w:rsidR="00803A80" w:rsidRDefault="00DC614B" w:rsidP="00DC614B">
            <w:pPr>
              <w:numPr>
                <w:ilvl w:val="0"/>
                <w:numId w:val="1"/>
              </w:numPr>
              <w:rPr>
                <w:rFonts w:ascii="Comic Sans MS" w:hAnsi="Comic Sans MS"/>
                <w:sz w:val="18"/>
                <w:szCs w:val="18"/>
              </w:rPr>
            </w:pPr>
            <w:r>
              <w:rPr>
                <w:rFonts w:ascii="Comic Sans MS" w:hAnsi="Comic Sans MS"/>
                <w:i/>
                <w:sz w:val="18"/>
                <w:szCs w:val="18"/>
              </w:rPr>
              <w:t>Readers Have Big Jobs to Do: Fluency, Phonics and Comprehension</w:t>
            </w:r>
            <w:r w:rsidR="00215D7E">
              <w:rPr>
                <w:rFonts w:ascii="Comic Sans MS" w:hAnsi="Comic Sans MS"/>
                <w:sz w:val="18"/>
                <w:szCs w:val="18"/>
              </w:rPr>
              <w:t xml:space="preserve"> </w:t>
            </w:r>
            <w:r w:rsidR="00803A80">
              <w:rPr>
                <w:rFonts w:ascii="Comic Sans MS" w:hAnsi="Comic Sans MS"/>
                <w:sz w:val="18"/>
                <w:szCs w:val="18"/>
              </w:rPr>
              <w:t>by Elizabeth Fran</w:t>
            </w:r>
            <w:r>
              <w:rPr>
                <w:rFonts w:ascii="Comic Sans MS" w:hAnsi="Comic Sans MS"/>
                <w:sz w:val="18"/>
                <w:szCs w:val="18"/>
              </w:rPr>
              <w:t xml:space="preserve">co, </w:t>
            </w:r>
            <w:r w:rsidR="00803A80">
              <w:rPr>
                <w:rFonts w:ascii="Comic Sans MS" w:hAnsi="Comic Sans MS"/>
                <w:sz w:val="18"/>
                <w:szCs w:val="18"/>
              </w:rPr>
              <w:t xml:space="preserve">Havilah Jespersen </w:t>
            </w:r>
            <w:r>
              <w:rPr>
                <w:rFonts w:ascii="Comic Sans MS" w:hAnsi="Comic Sans MS"/>
                <w:sz w:val="18"/>
                <w:szCs w:val="18"/>
              </w:rPr>
              <w:t xml:space="preserve">and Lindsay Barton </w:t>
            </w:r>
            <w:r w:rsidR="00803A80">
              <w:rPr>
                <w:rFonts w:ascii="Comic Sans MS" w:hAnsi="Comic Sans MS"/>
                <w:sz w:val="18"/>
                <w:szCs w:val="18"/>
              </w:rPr>
              <w:t xml:space="preserve">from </w:t>
            </w:r>
            <w:r w:rsidR="00803A80" w:rsidRPr="00803A80">
              <w:rPr>
                <w:rFonts w:ascii="Comic Sans MS" w:hAnsi="Comic Sans MS"/>
                <w:i/>
                <w:sz w:val="18"/>
                <w:szCs w:val="18"/>
              </w:rPr>
              <w:t>Units of Study</w:t>
            </w:r>
            <w:r w:rsidR="00803A80">
              <w:rPr>
                <w:rFonts w:ascii="Comic Sans MS" w:hAnsi="Comic Sans MS"/>
                <w:sz w:val="18"/>
                <w:szCs w:val="18"/>
              </w:rPr>
              <w:t xml:space="preserve"> </w:t>
            </w:r>
            <w:r w:rsidR="00803A80">
              <w:rPr>
                <w:rFonts w:ascii="Comic Sans MS" w:hAnsi="Comic Sans MS"/>
                <w:i/>
                <w:sz w:val="18"/>
                <w:szCs w:val="18"/>
              </w:rPr>
              <w:t xml:space="preserve">for </w:t>
            </w:r>
            <w:r w:rsidR="00803A80" w:rsidRPr="00803A80">
              <w:rPr>
                <w:rFonts w:ascii="Comic Sans MS" w:hAnsi="Comic Sans MS"/>
                <w:i/>
                <w:sz w:val="18"/>
                <w:szCs w:val="18"/>
              </w:rPr>
              <w:t>Teaching Reading, Grade 1</w:t>
            </w:r>
            <w:r w:rsidR="00803A80">
              <w:rPr>
                <w:rFonts w:ascii="Comic Sans MS" w:hAnsi="Comic Sans MS"/>
                <w:sz w:val="18"/>
                <w:szCs w:val="18"/>
              </w:rPr>
              <w:t xml:space="preserve"> </w:t>
            </w:r>
            <w:r>
              <w:rPr>
                <w:rFonts w:ascii="Comic Sans MS" w:hAnsi="Comic Sans MS"/>
                <w:sz w:val="18"/>
                <w:szCs w:val="18"/>
              </w:rPr>
              <w:t xml:space="preserve">(2015) and the online resources from </w:t>
            </w:r>
            <w:hyperlink r:id="rId7" w:history="1">
              <w:r>
                <w:rPr>
                  <w:rStyle w:val="Hyperlink"/>
                  <w:rFonts w:ascii="Comic Sans MS" w:hAnsi="Comic Sans MS" w:cs="Comic Sans MS"/>
                  <w:sz w:val="18"/>
                  <w:szCs w:val="18"/>
                  <w:u w:color="103CC0"/>
                </w:rPr>
                <w:t>h</w:t>
              </w:r>
              <w:r w:rsidR="00F07F72" w:rsidRPr="00DC614B">
                <w:rPr>
                  <w:rStyle w:val="Hyperlink"/>
                  <w:rFonts w:ascii="Comic Sans MS" w:hAnsi="Comic Sans MS" w:cs="Comic Sans MS"/>
                  <w:sz w:val="18"/>
                  <w:szCs w:val="18"/>
                  <w:u w:color="103CC0"/>
                </w:rPr>
                <w:t>einemann</w:t>
              </w:r>
              <w:r w:rsidR="00F07F72" w:rsidRPr="00DC614B">
                <w:rPr>
                  <w:rStyle w:val="Hyperlink"/>
                  <w:rFonts w:ascii="Comic Sans MS" w:hAnsi="Comic Sans MS" w:cs="Comic Sans MS"/>
                  <w:sz w:val="18"/>
                  <w:szCs w:val="18"/>
                </w:rPr>
                <w:t>.com</w:t>
              </w:r>
            </w:hyperlink>
            <w:r>
              <w:rPr>
                <w:rFonts w:ascii="Comic Sans MS" w:hAnsi="Comic Sans MS" w:cs="Comic Sans MS"/>
                <w:color w:val="103CC0"/>
                <w:sz w:val="18"/>
                <w:szCs w:val="18"/>
              </w:rPr>
              <w:t xml:space="preserve"> </w:t>
            </w:r>
            <w:r w:rsidRPr="00DC614B">
              <w:rPr>
                <w:rFonts w:ascii="Comic Sans MS" w:hAnsi="Comic Sans MS" w:cs="Comic Sans MS"/>
                <w:color w:val="000000" w:themeColor="text1"/>
                <w:sz w:val="18"/>
                <w:szCs w:val="18"/>
              </w:rPr>
              <w:t>in support of this unit</w:t>
            </w:r>
          </w:p>
          <w:p w14:paraId="58981E67" w14:textId="77777777" w:rsidR="00A72A1E" w:rsidRPr="00871017" w:rsidRDefault="00803A80" w:rsidP="00803A80">
            <w:pPr>
              <w:rPr>
                <w:rFonts w:ascii="Comic Sans MS" w:hAnsi="Comic Sans MS"/>
                <w:sz w:val="18"/>
                <w:szCs w:val="18"/>
              </w:rPr>
            </w:pPr>
            <w:r>
              <w:rPr>
                <w:rFonts w:ascii="Comic Sans MS" w:hAnsi="Comic Sans MS"/>
                <w:sz w:val="18"/>
                <w:szCs w:val="18"/>
              </w:rPr>
              <w:t xml:space="preserve"> </w:t>
            </w:r>
          </w:p>
        </w:tc>
      </w:tr>
      <w:tr w:rsidR="00F07F72" w:rsidRPr="00871017" w14:paraId="56830851" w14:textId="77777777" w:rsidTr="00907AD4">
        <w:tc>
          <w:tcPr>
            <w:tcW w:w="2268" w:type="dxa"/>
            <w:shd w:val="clear" w:color="auto" w:fill="auto"/>
          </w:tcPr>
          <w:p w14:paraId="66F9A673" w14:textId="77777777" w:rsidR="00F07F72" w:rsidRPr="00871017" w:rsidRDefault="00F07F72" w:rsidP="00907AD4">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127369D7" w14:textId="60860111" w:rsidR="00F07F72" w:rsidRDefault="00FB1AD8" w:rsidP="00907AD4">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Taking on</w:t>
            </w:r>
            <w:r w:rsidR="00E06EA1">
              <w:rPr>
                <w:rFonts w:ascii="Comic Sans MS" w:hAnsi="Comic Sans MS" w:cs="Times"/>
                <w:sz w:val="18"/>
                <w:szCs w:val="18"/>
              </w:rPr>
              <w:t xml:space="preserve"> important </w:t>
            </w:r>
            <w:r>
              <w:rPr>
                <w:rFonts w:ascii="Comic Sans MS" w:hAnsi="Comic Sans MS" w:cs="Times"/>
                <w:sz w:val="18"/>
                <w:szCs w:val="18"/>
              </w:rPr>
              <w:t>jobs</w:t>
            </w:r>
          </w:p>
          <w:p w14:paraId="70B00B55" w14:textId="7CB59BD3" w:rsidR="00E06EA1" w:rsidRDefault="00FB1AD8" w:rsidP="00907AD4">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Adding</w:t>
            </w:r>
            <w:r w:rsidR="00E06EA1">
              <w:rPr>
                <w:rFonts w:ascii="Comic Sans MS" w:hAnsi="Comic Sans MS" w:cs="Times"/>
                <w:sz w:val="18"/>
                <w:szCs w:val="18"/>
              </w:rPr>
              <w:t xml:space="preserve"> new tools to read hard words</w:t>
            </w:r>
          </w:p>
          <w:p w14:paraId="2CAFBEDB" w14:textId="3E388C95" w:rsidR="00E06EA1" w:rsidRDefault="00FB1AD8" w:rsidP="00907AD4">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Using</w:t>
            </w:r>
            <w:r w:rsidR="00E06EA1">
              <w:rPr>
                <w:rFonts w:ascii="Comic Sans MS" w:hAnsi="Comic Sans MS" w:cs="Times"/>
                <w:sz w:val="18"/>
                <w:szCs w:val="18"/>
              </w:rPr>
              <w:t xml:space="preserve"> tools to </w:t>
            </w:r>
            <w:r w:rsidR="00E06EA1" w:rsidRPr="00E06EA1">
              <w:rPr>
                <w:rFonts w:ascii="Comic Sans MS" w:hAnsi="Comic Sans MS" w:cs="Times"/>
                <w:i/>
                <w:sz w:val="18"/>
                <w:szCs w:val="18"/>
              </w:rPr>
              <w:t>understand</w:t>
            </w:r>
            <w:r w:rsidR="00E06EA1">
              <w:rPr>
                <w:rFonts w:ascii="Comic Sans MS" w:hAnsi="Comic Sans MS" w:cs="Times"/>
                <w:sz w:val="18"/>
                <w:szCs w:val="18"/>
              </w:rPr>
              <w:t xml:space="preserve"> their books</w:t>
            </w:r>
          </w:p>
          <w:p w14:paraId="6D399E83" w14:textId="2F642623" w:rsidR="00E06EA1" w:rsidRPr="00E06EA1" w:rsidRDefault="00FB1AD8" w:rsidP="00FB1AD8">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Times"/>
                <w:sz w:val="18"/>
                <w:szCs w:val="18"/>
              </w:rPr>
              <w:t>Using</w:t>
            </w:r>
            <w:r w:rsidR="00E06EA1">
              <w:rPr>
                <w:rFonts w:ascii="Comic Sans MS" w:hAnsi="Comic Sans MS" w:cs="Times"/>
                <w:sz w:val="18"/>
                <w:szCs w:val="18"/>
              </w:rPr>
              <w:t xml:space="preserve"> everything </w:t>
            </w:r>
            <w:r>
              <w:rPr>
                <w:rFonts w:ascii="Comic Sans MS" w:hAnsi="Comic Sans MS" w:cs="Times"/>
                <w:sz w:val="18"/>
                <w:szCs w:val="18"/>
              </w:rPr>
              <w:t>we</w:t>
            </w:r>
            <w:r w:rsidR="00E06EA1">
              <w:rPr>
                <w:rFonts w:ascii="Comic Sans MS" w:hAnsi="Comic Sans MS" w:cs="Times"/>
                <w:sz w:val="18"/>
                <w:szCs w:val="18"/>
              </w:rPr>
              <w:t xml:space="preserve"> know to get the job done</w:t>
            </w:r>
          </w:p>
        </w:tc>
      </w:tr>
      <w:tr w:rsidR="00F07F72" w:rsidRPr="00871017" w14:paraId="5A61225E" w14:textId="77777777" w:rsidTr="00907AD4">
        <w:tc>
          <w:tcPr>
            <w:tcW w:w="2268" w:type="dxa"/>
            <w:shd w:val="clear" w:color="auto" w:fill="auto"/>
          </w:tcPr>
          <w:p w14:paraId="7BE2E7A9" w14:textId="77777777" w:rsidR="00F07F72" w:rsidRPr="00871017" w:rsidRDefault="00F07F72" w:rsidP="00907AD4">
            <w:pPr>
              <w:rPr>
                <w:rFonts w:ascii="Comic Sans MS" w:hAnsi="Comic Sans MS"/>
                <w:b/>
                <w:sz w:val="22"/>
                <w:szCs w:val="22"/>
              </w:rPr>
            </w:pPr>
            <w:r>
              <w:rPr>
                <w:rFonts w:ascii="Comic Sans MS" w:hAnsi="Comic Sans MS"/>
                <w:b/>
                <w:sz w:val="22"/>
                <w:szCs w:val="22"/>
              </w:rPr>
              <w:lastRenderedPageBreak/>
              <w:t>Recommended Anchor/Mentor Texts</w:t>
            </w:r>
          </w:p>
        </w:tc>
        <w:tc>
          <w:tcPr>
            <w:tcW w:w="7452" w:type="dxa"/>
            <w:shd w:val="clear" w:color="auto" w:fill="auto"/>
          </w:tcPr>
          <w:p w14:paraId="4ADE2F3C" w14:textId="4DB580C3" w:rsidR="005B59FD" w:rsidRPr="00F07F72" w:rsidRDefault="005B59FD" w:rsidP="005B59FD">
            <w:pPr>
              <w:numPr>
                <w:ilvl w:val="0"/>
                <w:numId w:val="1"/>
              </w:numPr>
              <w:rPr>
                <w:rFonts w:ascii="Comic Sans MS" w:hAnsi="Comic Sans MS"/>
                <w:i/>
                <w:sz w:val="18"/>
                <w:szCs w:val="18"/>
              </w:rPr>
            </w:pPr>
            <w:r>
              <w:rPr>
                <w:rFonts w:ascii="Comic Sans MS" w:hAnsi="Comic Sans MS"/>
                <w:sz w:val="18"/>
                <w:szCs w:val="18"/>
              </w:rPr>
              <w:t>Demonstration text</w:t>
            </w:r>
            <w:r w:rsidR="00FB1AD8">
              <w:rPr>
                <w:rFonts w:ascii="Comic Sans MS" w:hAnsi="Comic Sans MS"/>
                <w:sz w:val="18"/>
                <w:szCs w:val="18"/>
              </w:rPr>
              <w:t>,</w:t>
            </w:r>
            <w:r w:rsidR="00E974F5" w:rsidRPr="005B59FD">
              <w:rPr>
                <w:rFonts w:ascii="Comic Sans MS" w:hAnsi="Comic Sans MS"/>
                <w:sz w:val="18"/>
                <w:szCs w:val="18"/>
              </w:rPr>
              <w:t xml:space="preserve"> such as</w:t>
            </w:r>
            <w:r>
              <w:rPr>
                <w:rFonts w:ascii="Comic Sans MS" w:hAnsi="Comic Sans MS"/>
                <w:sz w:val="18"/>
                <w:szCs w:val="18"/>
              </w:rPr>
              <w:t xml:space="preserve"> </w:t>
            </w:r>
            <w:r w:rsidR="00E06EA1" w:rsidRPr="005B59FD">
              <w:rPr>
                <w:rFonts w:ascii="Comic Sans MS" w:hAnsi="Comic Sans MS"/>
                <w:i/>
                <w:sz w:val="18"/>
                <w:szCs w:val="18"/>
              </w:rPr>
              <w:t xml:space="preserve">The Dinosaur Chase </w:t>
            </w:r>
            <w:r w:rsidR="00E06EA1" w:rsidRPr="005B59FD">
              <w:rPr>
                <w:rFonts w:ascii="Comic Sans MS" w:hAnsi="Comic Sans MS"/>
                <w:sz w:val="18"/>
                <w:szCs w:val="18"/>
              </w:rPr>
              <w:t>by Hugh Price</w:t>
            </w:r>
            <w:r w:rsidR="00FB1AD8">
              <w:rPr>
                <w:rFonts w:ascii="Comic Sans MS" w:hAnsi="Comic Sans MS"/>
                <w:sz w:val="18"/>
                <w:szCs w:val="18"/>
              </w:rPr>
              <w:t>,</w:t>
            </w:r>
            <w:r w:rsidR="00F07F72" w:rsidRPr="005B59FD">
              <w:rPr>
                <w:rFonts w:ascii="Comic Sans MS" w:hAnsi="Comic Sans MS"/>
                <w:sz w:val="18"/>
                <w:szCs w:val="18"/>
              </w:rPr>
              <w:t xml:space="preserve"> </w:t>
            </w:r>
            <w:r>
              <w:rPr>
                <w:rFonts w:ascii="Comic Sans MS" w:hAnsi="Comic Sans MS"/>
                <w:sz w:val="18"/>
                <w:szCs w:val="18"/>
              </w:rPr>
              <w:t>that is engaging and provides opportunities for word solving</w:t>
            </w:r>
          </w:p>
          <w:p w14:paraId="48C6FFEA" w14:textId="393CE47B" w:rsidR="005B59FD" w:rsidRPr="005B59FD" w:rsidRDefault="005B59FD" w:rsidP="005B59FD">
            <w:pPr>
              <w:numPr>
                <w:ilvl w:val="0"/>
                <w:numId w:val="1"/>
              </w:numPr>
              <w:rPr>
                <w:rFonts w:ascii="Comic Sans MS" w:hAnsi="Comic Sans MS"/>
                <w:i/>
                <w:sz w:val="18"/>
                <w:szCs w:val="18"/>
              </w:rPr>
            </w:pPr>
            <w:r>
              <w:rPr>
                <w:rFonts w:ascii="Comic Sans MS" w:hAnsi="Comic Sans MS"/>
                <w:sz w:val="18"/>
                <w:szCs w:val="18"/>
              </w:rPr>
              <w:t xml:space="preserve">Demonstration </w:t>
            </w:r>
            <w:proofErr w:type="spellStart"/>
            <w:proofErr w:type="gramStart"/>
            <w:r>
              <w:rPr>
                <w:rFonts w:ascii="Comic Sans MS" w:hAnsi="Comic Sans MS"/>
                <w:sz w:val="18"/>
                <w:szCs w:val="18"/>
              </w:rPr>
              <w:t>tex</w:t>
            </w:r>
            <w:r w:rsidR="00FB1AD8">
              <w:rPr>
                <w:rFonts w:ascii="Comic Sans MS" w:hAnsi="Comic Sans MS"/>
                <w:sz w:val="18"/>
                <w:szCs w:val="18"/>
              </w:rPr>
              <w:t>,</w:t>
            </w:r>
            <w:r>
              <w:rPr>
                <w:rFonts w:ascii="Comic Sans MS" w:hAnsi="Comic Sans MS"/>
                <w:sz w:val="18"/>
                <w:szCs w:val="18"/>
              </w:rPr>
              <w:t>t</w:t>
            </w:r>
            <w:proofErr w:type="spellEnd"/>
            <w:proofErr w:type="gramEnd"/>
            <w:r w:rsidRPr="005B59FD">
              <w:rPr>
                <w:rFonts w:ascii="Comic Sans MS" w:hAnsi="Comic Sans MS"/>
                <w:sz w:val="18"/>
                <w:szCs w:val="18"/>
              </w:rPr>
              <w:t xml:space="preserve"> such as</w:t>
            </w:r>
            <w:r>
              <w:rPr>
                <w:rFonts w:ascii="Comic Sans MS" w:hAnsi="Comic Sans MS"/>
                <w:i/>
                <w:sz w:val="18"/>
                <w:szCs w:val="18"/>
              </w:rPr>
              <w:t xml:space="preserve"> </w:t>
            </w:r>
            <w:r w:rsidR="00DC614B" w:rsidRPr="005B59FD">
              <w:rPr>
                <w:rFonts w:ascii="Comic Sans MS" w:hAnsi="Comic Sans MS"/>
                <w:i/>
                <w:sz w:val="18"/>
                <w:szCs w:val="18"/>
              </w:rPr>
              <w:t>Zelda and Ivy: The Runaways</w:t>
            </w:r>
            <w:r w:rsidR="00E974F5" w:rsidRPr="005B59FD">
              <w:rPr>
                <w:rFonts w:ascii="Comic Sans MS" w:hAnsi="Comic Sans MS"/>
                <w:i/>
                <w:sz w:val="18"/>
                <w:szCs w:val="18"/>
              </w:rPr>
              <w:t xml:space="preserve"> </w:t>
            </w:r>
            <w:r w:rsidRPr="005B59FD">
              <w:rPr>
                <w:rFonts w:ascii="Comic Sans MS" w:hAnsi="Comic Sans MS"/>
                <w:sz w:val="18"/>
                <w:szCs w:val="18"/>
              </w:rPr>
              <w:t xml:space="preserve">by Laura McGee </w:t>
            </w:r>
            <w:proofErr w:type="spellStart"/>
            <w:r w:rsidRPr="005B59FD">
              <w:rPr>
                <w:rFonts w:ascii="Comic Sans MS" w:hAnsi="Comic Sans MS"/>
                <w:sz w:val="18"/>
                <w:szCs w:val="18"/>
              </w:rPr>
              <w:t>Kvasnosky</w:t>
            </w:r>
            <w:proofErr w:type="spellEnd"/>
            <w:r w:rsidR="00FB1AD8">
              <w:rPr>
                <w:rFonts w:ascii="Comic Sans MS" w:hAnsi="Comic Sans MS"/>
                <w:sz w:val="18"/>
                <w:szCs w:val="18"/>
              </w:rPr>
              <w:t>,</w:t>
            </w:r>
            <w:r w:rsidRPr="005B59FD">
              <w:rPr>
                <w:rFonts w:ascii="Comic Sans MS" w:hAnsi="Comic Sans MS"/>
                <w:sz w:val="18"/>
                <w:szCs w:val="18"/>
              </w:rPr>
              <w:t xml:space="preserve"> </w:t>
            </w:r>
            <w:r>
              <w:rPr>
                <w:rFonts w:ascii="Comic Sans MS" w:hAnsi="Comic Sans MS"/>
                <w:sz w:val="18"/>
                <w:szCs w:val="18"/>
              </w:rPr>
              <w:t>that introduces children to episodic chapter books and makes your teaching accessible for the range of readers in your classroom</w:t>
            </w:r>
          </w:p>
          <w:p w14:paraId="15549C29" w14:textId="701619BF" w:rsidR="00C31606" w:rsidRPr="005B59FD" w:rsidRDefault="00E974F5" w:rsidP="005B59FD">
            <w:pPr>
              <w:numPr>
                <w:ilvl w:val="0"/>
                <w:numId w:val="1"/>
              </w:numPr>
              <w:rPr>
                <w:rFonts w:ascii="Comic Sans MS" w:hAnsi="Comic Sans MS"/>
                <w:i/>
                <w:sz w:val="18"/>
                <w:szCs w:val="18"/>
              </w:rPr>
            </w:pPr>
            <w:r w:rsidRPr="005B59FD">
              <w:rPr>
                <w:rFonts w:ascii="Comic Sans MS" w:hAnsi="Comic Sans MS"/>
                <w:i/>
                <w:sz w:val="18"/>
                <w:szCs w:val="18"/>
              </w:rPr>
              <w:t xml:space="preserve">Frog and Toad </w:t>
            </w:r>
            <w:r w:rsidR="005B59FD">
              <w:rPr>
                <w:rFonts w:ascii="Comic Sans MS" w:hAnsi="Comic Sans MS"/>
                <w:i/>
                <w:sz w:val="18"/>
                <w:szCs w:val="18"/>
              </w:rPr>
              <w:t>Are</w:t>
            </w:r>
            <w:r w:rsidRPr="005B59FD">
              <w:rPr>
                <w:rFonts w:ascii="Comic Sans MS" w:hAnsi="Comic Sans MS"/>
                <w:i/>
                <w:sz w:val="18"/>
                <w:szCs w:val="18"/>
              </w:rPr>
              <w:t xml:space="preserve"> Friends</w:t>
            </w:r>
            <w:r w:rsidR="00700371">
              <w:rPr>
                <w:rFonts w:ascii="Comic Sans MS" w:hAnsi="Comic Sans MS"/>
                <w:i/>
                <w:sz w:val="18"/>
                <w:szCs w:val="18"/>
              </w:rPr>
              <w:t>,</w:t>
            </w:r>
            <w:r w:rsidRPr="005B59FD">
              <w:rPr>
                <w:rFonts w:ascii="Comic Sans MS" w:hAnsi="Comic Sans MS"/>
                <w:i/>
                <w:sz w:val="18"/>
                <w:szCs w:val="18"/>
              </w:rPr>
              <w:t xml:space="preserve"> </w:t>
            </w:r>
            <w:r w:rsidR="00FB1AD8">
              <w:rPr>
                <w:rFonts w:ascii="Comic Sans MS" w:hAnsi="Comic Sans MS"/>
                <w:sz w:val="18"/>
                <w:szCs w:val="18"/>
              </w:rPr>
              <w:t xml:space="preserve">the </w:t>
            </w:r>
            <w:r w:rsidRPr="005B59FD">
              <w:rPr>
                <w:rFonts w:ascii="Comic Sans MS" w:hAnsi="Comic Sans MS"/>
                <w:sz w:val="18"/>
                <w:szCs w:val="18"/>
              </w:rPr>
              <w:t>recommended Read-Aloud Text</w:t>
            </w:r>
          </w:p>
          <w:p w14:paraId="69F796CD" w14:textId="1AE6B724" w:rsidR="00E974F5" w:rsidRPr="003134DC" w:rsidRDefault="00BF566E" w:rsidP="00700371">
            <w:pPr>
              <w:numPr>
                <w:ilvl w:val="0"/>
                <w:numId w:val="1"/>
              </w:numPr>
              <w:rPr>
                <w:rFonts w:ascii="Comic Sans MS" w:hAnsi="Comic Sans MS"/>
                <w:i/>
                <w:sz w:val="18"/>
                <w:szCs w:val="18"/>
              </w:rPr>
            </w:pPr>
            <w:r w:rsidRPr="00BF566E">
              <w:rPr>
                <w:rFonts w:ascii="Comic Sans MS" w:hAnsi="Comic Sans MS"/>
                <w:i/>
                <w:sz w:val="18"/>
                <w:szCs w:val="18"/>
              </w:rPr>
              <w:t xml:space="preserve">Tumbleweed Stew Tumbleweed Stew </w:t>
            </w:r>
            <w:r w:rsidRPr="005B59FD">
              <w:rPr>
                <w:rFonts w:ascii="Comic Sans MS" w:hAnsi="Comic Sans MS"/>
                <w:sz w:val="18"/>
                <w:szCs w:val="18"/>
              </w:rPr>
              <w:t xml:space="preserve">by Susan Stevens </w:t>
            </w:r>
            <w:proofErr w:type="spellStart"/>
            <w:r w:rsidRPr="005B59FD">
              <w:rPr>
                <w:rFonts w:ascii="Comic Sans MS" w:hAnsi="Comic Sans MS"/>
                <w:sz w:val="18"/>
                <w:szCs w:val="18"/>
              </w:rPr>
              <w:t>Crummel</w:t>
            </w:r>
            <w:proofErr w:type="spellEnd"/>
            <w:r w:rsidR="00700371">
              <w:rPr>
                <w:rFonts w:ascii="Comic Sans MS" w:hAnsi="Comic Sans MS"/>
                <w:sz w:val="18"/>
                <w:szCs w:val="18"/>
              </w:rPr>
              <w:t>,</w:t>
            </w:r>
            <w:r w:rsidRPr="005B59FD">
              <w:rPr>
                <w:rFonts w:ascii="Comic Sans MS" w:hAnsi="Comic Sans MS"/>
                <w:sz w:val="18"/>
                <w:szCs w:val="18"/>
              </w:rPr>
              <w:t xml:space="preserve"> </w:t>
            </w:r>
            <w:r w:rsidR="00FB1AD8">
              <w:rPr>
                <w:rFonts w:ascii="Comic Sans MS" w:hAnsi="Comic Sans MS"/>
                <w:sz w:val="18"/>
                <w:szCs w:val="18"/>
              </w:rPr>
              <w:t xml:space="preserve">the </w:t>
            </w:r>
            <w:r w:rsidRPr="005B59FD">
              <w:rPr>
                <w:rFonts w:ascii="Comic Sans MS" w:hAnsi="Comic Sans MS"/>
                <w:sz w:val="18"/>
                <w:szCs w:val="18"/>
              </w:rPr>
              <w:t>recommended Shared Reading text</w:t>
            </w:r>
          </w:p>
        </w:tc>
      </w:tr>
      <w:tr w:rsidR="00436C58" w:rsidRPr="00871017" w14:paraId="39E7375E" w14:textId="77777777" w:rsidTr="00436C58">
        <w:tc>
          <w:tcPr>
            <w:tcW w:w="2268" w:type="dxa"/>
            <w:shd w:val="clear" w:color="auto" w:fill="auto"/>
          </w:tcPr>
          <w:p w14:paraId="5B705F91" w14:textId="77777777"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010F1B57" w14:textId="77777777" w:rsidR="00EC2244" w:rsidRDefault="00BF566E" w:rsidP="007D08C3">
            <w:pPr>
              <w:numPr>
                <w:ilvl w:val="0"/>
                <w:numId w:val="4"/>
              </w:numPr>
              <w:rPr>
                <w:rFonts w:ascii="Comic Sans MS" w:hAnsi="Comic Sans MS"/>
                <w:sz w:val="18"/>
                <w:szCs w:val="18"/>
              </w:rPr>
            </w:pPr>
            <w:r>
              <w:rPr>
                <w:rFonts w:ascii="Comic Sans MS" w:hAnsi="Comic Sans MS"/>
                <w:sz w:val="18"/>
                <w:szCs w:val="18"/>
              </w:rPr>
              <w:t xml:space="preserve">This unit </w:t>
            </w:r>
            <w:r w:rsidR="00EC2244">
              <w:rPr>
                <w:rFonts w:ascii="Comic Sans MS" w:hAnsi="Comic Sans MS"/>
                <w:sz w:val="18"/>
                <w:szCs w:val="18"/>
              </w:rPr>
              <w:t>prepares children</w:t>
            </w:r>
            <w:r>
              <w:rPr>
                <w:rFonts w:ascii="Comic Sans MS" w:hAnsi="Comic Sans MS"/>
                <w:sz w:val="18"/>
                <w:szCs w:val="18"/>
              </w:rPr>
              <w:t xml:space="preserve"> to be able to read increasingly complex texts with accuracy, comprehension and fluency, all of which require the development of </w:t>
            </w:r>
            <w:r w:rsidR="00EC2244">
              <w:rPr>
                <w:rFonts w:ascii="Comic Sans MS" w:hAnsi="Comic Sans MS"/>
                <w:sz w:val="18"/>
                <w:szCs w:val="18"/>
              </w:rPr>
              <w:t>a wide range of</w:t>
            </w:r>
            <w:r>
              <w:rPr>
                <w:rFonts w:ascii="Comic Sans MS" w:hAnsi="Comic Sans MS"/>
                <w:sz w:val="18"/>
                <w:szCs w:val="18"/>
              </w:rPr>
              <w:t xml:space="preserve"> problem-solving skills.  </w:t>
            </w:r>
            <w:r w:rsidR="00EC2244">
              <w:rPr>
                <w:rFonts w:ascii="Comic Sans MS" w:hAnsi="Comic Sans MS"/>
                <w:sz w:val="18"/>
                <w:szCs w:val="18"/>
              </w:rPr>
              <w:t>Children</w:t>
            </w:r>
            <w:r>
              <w:rPr>
                <w:rFonts w:ascii="Comic Sans MS" w:hAnsi="Comic Sans MS"/>
                <w:sz w:val="18"/>
                <w:szCs w:val="18"/>
              </w:rPr>
              <w:t xml:space="preserve"> </w:t>
            </w:r>
            <w:r w:rsidR="00EC2244">
              <w:rPr>
                <w:rFonts w:ascii="Comic Sans MS" w:hAnsi="Comic Sans MS"/>
                <w:sz w:val="18"/>
                <w:szCs w:val="18"/>
              </w:rPr>
              <w:t xml:space="preserve">will </w:t>
            </w:r>
            <w:r>
              <w:rPr>
                <w:rFonts w:ascii="Comic Sans MS" w:hAnsi="Comic Sans MS"/>
                <w:sz w:val="18"/>
                <w:szCs w:val="18"/>
              </w:rPr>
              <w:t xml:space="preserve">apply </w:t>
            </w:r>
            <w:r w:rsidR="00EC2244">
              <w:rPr>
                <w:rFonts w:ascii="Comic Sans MS" w:hAnsi="Comic Sans MS"/>
                <w:sz w:val="18"/>
                <w:szCs w:val="18"/>
              </w:rPr>
              <w:t>strategies</w:t>
            </w:r>
            <w:r>
              <w:rPr>
                <w:rFonts w:ascii="Comic Sans MS" w:hAnsi="Comic Sans MS"/>
                <w:sz w:val="18"/>
                <w:szCs w:val="18"/>
              </w:rPr>
              <w:t xml:space="preserve"> they’ve already learned to more complex texts, </w:t>
            </w:r>
            <w:r w:rsidR="00EC2244">
              <w:rPr>
                <w:rFonts w:ascii="Comic Sans MS" w:hAnsi="Comic Sans MS"/>
                <w:sz w:val="18"/>
                <w:szCs w:val="18"/>
              </w:rPr>
              <w:t xml:space="preserve">and they will be </w:t>
            </w:r>
            <w:r>
              <w:rPr>
                <w:rFonts w:ascii="Comic Sans MS" w:hAnsi="Comic Sans MS"/>
                <w:sz w:val="18"/>
                <w:szCs w:val="18"/>
              </w:rPr>
              <w:t>introduce</w:t>
            </w:r>
            <w:r w:rsidR="00EC2244">
              <w:rPr>
                <w:rFonts w:ascii="Comic Sans MS" w:hAnsi="Comic Sans MS"/>
                <w:sz w:val="18"/>
                <w:szCs w:val="18"/>
              </w:rPr>
              <w:t>d</w:t>
            </w:r>
            <w:r>
              <w:rPr>
                <w:rFonts w:ascii="Comic Sans MS" w:hAnsi="Comic Sans MS"/>
                <w:sz w:val="18"/>
                <w:szCs w:val="18"/>
              </w:rPr>
              <w:t xml:space="preserve"> to new strategies appropriate for the level of texts they read.  Of equal importance, this unit </w:t>
            </w:r>
            <w:r w:rsidR="00EC2244" w:rsidRPr="00EC2244">
              <w:rPr>
                <w:rFonts w:ascii="Comic Sans MS" w:hAnsi="Comic Sans MS"/>
                <w:b/>
                <w:sz w:val="18"/>
                <w:szCs w:val="18"/>
              </w:rPr>
              <w:t>now calls</w:t>
            </w:r>
            <w:r w:rsidR="00EC2244">
              <w:rPr>
                <w:rFonts w:ascii="Comic Sans MS" w:hAnsi="Comic Sans MS"/>
                <w:b/>
                <w:sz w:val="18"/>
                <w:szCs w:val="18"/>
              </w:rPr>
              <w:t xml:space="preserve"> upon children to be </w:t>
            </w:r>
            <w:r w:rsidRPr="00BF566E">
              <w:rPr>
                <w:rFonts w:ascii="Comic Sans MS" w:hAnsi="Comic Sans MS"/>
                <w:b/>
                <w:sz w:val="18"/>
                <w:szCs w:val="18"/>
              </w:rPr>
              <w:t>in charge of their own reading success</w:t>
            </w:r>
            <w:r w:rsidR="00EC2244">
              <w:rPr>
                <w:rFonts w:ascii="Comic Sans MS" w:hAnsi="Comic Sans MS"/>
                <w:sz w:val="18"/>
                <w:szCs w:val="18"/>
              </w:rPr>
              <w:t xml:space="preserve">, to be “bosses of their own reading,” and to see that they can truly </w:t>
            </w:r>
            <w:r w:rsidR="00892E87">
              <w:rPr>
                <w:rFonts w:ascii="Comic Sans MS" w:hAnsi="Comic Sans MS"/>
                <w:sz w:val="18"/>
                <w:szCs w:val="18"/>
              </w:rPr>
              <w:t xml:space="preserve">be </w:t>
            </w:r>
            <w:r w:rsidR="00EC2244">
              <w:rPr>
                <w:rFonts w:ascii="Comic Sans MS" w:hAnsi="Comic Sans MS"/>
                <w:sz w:val="18"/>
                <w:szCs w:val="18"/>
              </w:rPr>
              <w:t xml:space="preserve">independent problem-solvers. </w:t>
            </w:r>
          </w:p>
          <w:p w14:paraId="3B988E08" w14:textId="77777777" w:rsidR="00892E87" w:rsidRDefault="00892E87" w:rsidP="00892E87">
            <w:pPr>
              <w:numPr>
                <w:ilvl w:val="0"/>
                <w:numId w:val="4"/>
              </w:numPr>
              <w:rPr>
                <w:rFonts w:ascii="Comic Sans MS" w:hAnsi="Comic Sans MS"/>
                <w:sz w:val="18"/>
                <w:szCs w:val="18"/>
              </w:rPr>
            </w:pPr>
            <w:r>
              <w:rPr>
                <w:rFonts w:ascii="Comic Sans MS" w:hAnsi="Comic Sans MS"/>
                <w:sz w:val="18"/>
                <w:szCs w:val="18"/>
              </w:rPr>
              <w:t xml:space="preserve">We highly recommend that you read the first section of the unit, “An Orientation to the Unit” on </w:t>
            </w:r>
            <w:proofErr w:type="gramStart"/>
            <w:r>
              <w:rPr>
                <w:rFonts w:ascii="Comic Sans MS" w:hAnsi="Comic Sans MS"/>
                <w:sz w:val="18"/>
                <w:szCs w:val="18"/>
              </w:rPr>
              <w:t>pages</w:t>
            </w:r>
            <w:proofErr w:type="gramEnd"/>
            <w:r>
              <w:rPr>
                <w:rFonts w:ascii="Comic Sans MS" w:hAnsi="Comic Sans MS"/>
                <w:sz w:val="18"/>
                <w:szCs w:val="18"/>
              </w:rPr>
              <w:t xml:space="preserve"> vi – xv to understand the goals and expectations for this unit, to gain a sense of the unit as a whole, and to understand the important learning of each bend.  We especially encourage you to read the section, “The Intersection of Reading Development and This Unit,” (pages vii-</w:t>
            </w:r>
            <w:proofErr w:type="spellStart"/>
            <w:r>
              <w:rPr>
                <w:rFonts w:ascii="Comic Sans MS" w:hAnsi="Comic Sans MS"/>
                <w:sz w:val="18"/>
                <w:szCs w:val="18"/>
              </w:rPr>
              <w:t>viiii</w:t>
            </w:r>
            <w:proofErr w:type="spellEnd"/>
            <w:r>
              <w:rPr>
                <w:rFonts w:ascii="Comic Sans MS" w:hAnsi="Comic Sans MS"/>
                <w:sz w:val="18"/>
                <w:szCs w:val="18"/>
              </w:rPr>
              <w:t xml:space="preserve">) which helps to highlight the different challenges and demands children face depending on their current reading levels. This section in particular will help you as you differentiate instruction for the range of readers in your class. </w:t>
            </w:r>
          </w:p>
          <w:p w14:paraId="668D8FF0" w14:textId="77777777" w:rsidR="0047503E" w:rsidRDefault="00892E87" w:rsidP="00F56FE8">
            <w:pPr>
              <w:numPr>
                <w:ilvl w:val="0"/>
                <w:numId w:val="4"/>
              </w:numPr>
              <w:ind w:hanging="396"/>
              <w:rPr>
                <w:rFonts w:ascii="Comic Sans MS" w:hAnsi="Comic Sans MS"/>
                <w:sz w:val="18"/>
                <w:szCs w:val="18"/>
              </w:rPr>
            </w:pPr>
            <w:r>
              <w:rPr>
                <w:rFonts w:ascii="Comic Sans MS" w:hAnsi="Comic Sans MS"/>
                <w:sz w:val="18"/>
                <w:szCs w:val="18"/>
              </w:rPr>
              <w:t xml:space="preserve">Bend I gears up children to tackle challenges in their reading with independence—to notice trouble, try something, and stick with it.  In this way the bend is about supporting a </w:t>
            </w:r>
            <w:r w:rsidR="006304E4">
              <w:rPr>
                <w:rFonts w:ascii="Comic Sans MS" w:hAnsi="Comic Sans MS"/>
                <w:sz w:val="18"/>
                <w:szCs w:val="18"/>
              </w:rPr>
              <w:t xml:space="preserve">growth </w:t>
            </w:r>
            <w:r>
              <w:rPr>
                <w:rFonts w:ascii="Comic Sans MS" w:hAnsi="Comic Sans MS"/>
                <w:sz w:val="18"/>
                <w:szCs w:val="18"/>
              </w:rPr>
              <w:t xml:space="preserve">mindset toward reading </w:t>
            </w:r>
            <w:r w:rsidR="006304E4">
              <w:rPr>
                <w:rFonts w:ascii="Comic Sans MS" w:hAnsi="Comic Sans MS"/>
                <w:sz w:val="18"/>
                <w:szCs w:val="18"/>
              </w:rPr>
              <w:t>(</w:t>
            </w:r>
            <w:r w:rsidR="006304E4" w:rsidRPr="00700371">
              <w:rPr>
                <w:rFonts w:ascii="Comic Sans MS" w:hAnsi="Comic Sans MS"/>
                <w:i/>
                <w:sz w:val="18"/>
                <w:szCs w:val="18"/>
              </w:rPr>
              <w:t>I can do this!</w:t>
            </w:r>
            <w:r w:rsidR="006304E4">
              <w:rPr>
                <w:rFonts w:ascii="Comic Sans MS" w:hAnsi="Comic Sans MS"/>
                <w:sz w:val="18"/>
                <w:szCs w:val="18"/>
              </w:rPr>
              <w:t xml:space="preserve">) </w:t>
            </w:r>
            <w:r>
              <w:rPr>
                <w:rFonts w:ascii="Comic Sans MS" w:hAnsi="Comic Sans MS"/>
                <w:sz w:val="18"/>
                <w:szCs w:val="18"/>
              </w:rPr>
              <w:t>as much as it is about teaching any strategy in particular.</w:t>
            </w:r>
          </w:p>
          <w:p w14:paraId="5FD7D6FB" w14:textId="77777777" w:rsidR="006304E4" w:rsidRDefault="006304E4" w:rsidP="006304E4">
            <w:pPr>
              <w:numPr>
                <w:ilvl w:val="0"/>
                <w:numId w:val="4"/>
              </w:numPr>
              <w:ind w:hanging="396"/>
              <w:rPr>
                <w:rFonts w:ascii="Comic Sans MS" w:hAnsi="Comic Sans MS"/>
                <w:sz w:val="18"/>
                <w:szCs w:val="18"/>
              </w:rPr>
            </w:pPr>
            <w:r>
              <w:rPr>
                <w:rFonts w:ascii="Comic Sans MS" w:hAnsi="Comic Sans MS"/>
                <w:sz w:val="18"/>
                <w:szCs w:val="18"/>
              </w:rPr>
              <w:t xml:space="preserve">Bend II provides readers with new tools to tackle tricky words and is especially important for preparing your readers to move into levels levels H and higher.  In these levels children will encounter more multisyllabic words, a higher number of words with complex spelling patterns and a wider range of vocabulary. In addition, as children approach these higher levels, they are expected to solve these tricky words with minimal interruptions to fluency. </w:t>
            </w:r>
          </w:p>
          <w:p w14:paraId="765F517E" w14:textId="77777777" w:rsidR="00892E87" w:rsidRDefault="006304E4" w:rsidP="006304E4">
            <w:pPr>
              <w:numPr>
                <w:ilvl w:val="1"/>
                <w:numId w:val="4"/>
              </w:numPr>
              <w:rPr>
                <w:rFonts w:ascii="Comic Sans MS" w:hAnsi="Comic Sans MS"/>
                <w:sz w:val="18"/>
                <w:szCs w:val="18"/>
              </w:rPr>
            </w:pPr>
            <w:r>
              <w:rPr>
                <w:rFonts w:ascii="Comic Sans MS" w:hAnsi="Comic Sans MS"/>
                <w:sz w:val="18"/>
                <w:szCs w:val="18"/>
              </w:rPr>
              <w:t xml:space="preserve">Each session of this bend either introduces a new tool for solving words or lifts the level of the old tool they already know. </w:t>
            </w:r>
          </w:p>
          <w:p w14:paraId="41C647B5" w14:textId="77777777" w:rsidR="006304E4" w:rsidRDefault="006304E4" w:rsidP="006304E4">
            <w:pPr>
              <w:numPr>
                <w:ilvl w:val="1"/>
                <w:numId w:val="4"/>
              </w:numPr>
              <w:rPr>
                <w:rFonts w:ascii="Comic Sans MS" w:hAnsi="Comic Sans MS"/>
                <w:sz w:val="18"/>
                <w:szCs w:val="18"/>
              </w:rPr>
            </w:pPr>
            <w:r>
              <w:rPr>
                <w:rFonts w:ascii="Comic Sans MS" w:hAnsi="Comic Sans MS"/>
                <w:sz w:val="18"/>
                <w:szCs w:val="18"/>
              </w:rPr>
              <w:t>This bend begins by reminding students of the importance of using meaning and structure to solve tricky words, but it will shift to a focus on visual strategies for solving longer words.  That said, no matter what strategy is highlighted, “you’ll notice a deliberate attempt to model the integration of meaning, structure and visual information in each day’s teaching.” Be sure to include the teaching share so that you can remind children of the importance of integration of strategies!</w:t>
            </w:r>
          </w:p>
          <w:p w14:paraId="6EB9CB2F" w14:textId="77777777" w:rsidR="006304E4" w:rsidRDefault="006304E4" w:rsidP="00362CE7">
            <w:pPr>
              <w:numPr>
                <w:ilvl w:val="1"/>
                <w:numId w:val="4"/>
              </w:numPr>
              <w:rPr>
                <w:rFonts w:ascii="Comic Sans MS" w:hAnsi="Comic Sans MS"/>
                <w:sz w:val="18"/>
                <w:szCs w:val="18"/>
              </w:rPr>
            </w:pPr>
            <w:r>
              <w:rPr>
                <w:rFonts w:ascii="Comic Sans MS" w:hAnsi="Comic Sans MS"/>
                <w:sz w:val="18"/>
                <w:szCs w:val="18"/>
              </w:rPr>
              <w:t xml:space="preserve">This bend also aims to cultivate a curiosity about words.  </w:t>
            </w:r>
            <w:r w:rsidR="00362CE7">
              <w:rPr>
                <w:rFonts w:ascii="Comic Sans MS" w:hAnsi="Comic Sans MS"/>
                <w:sz w:val="18"/>
                <w:szCs w:val="18"/>
              </w:rPr>
              <w:t>This is a natural time to connect the</w:t>
            </w:r>
            <w:r>
              <w:rPr>
                <w:rFonts w:ascii="Comic Sans MS" w:hAnsi="Comic Sans MS"/>
                <w:sz w:val="18"/>
                <w:szCs w:val="18"/>
              </w:rPr>
              <w:t xml:space="preserve"> </w:t>
            </w:r>
            <w:r w:rsidRPr="00362CE7">
              <w:rPr>
                <w:rFonts w:ascii="Comic Sans MS" w:hAnsi="Comic Sans MS"/>
                <w:i/>
                <w:sz w:val="18"/>
                <w:szCs w:val="18"/>
              </w:rPr>
              <w:t>Words Their Way</w:t>
            </w:r>
            <w:r>
              <w:rPr>
                <w:rFonts w:ascii="Comic Sans MS" w:hAnsi="Comic Sans MS"/>
                <w:sz w:val="18"/>
                <w:szCs w:val="18"/>
              </w:rPr>
              <w:t xml:space="preserve"> </w:t>
            </w:r>
            <w:r w:rsidR="00362CE7">
              <w:rPr>
                <w:rFonts w:ascii="Comic Sans MS" w:hAnsi="Comic Sans MS"/>
                <w:sz w:val="18"/>
                <w:szCs w:val="18"/>
              </w:rPr>
              <w:t>word work and reading strategies.  To support this integration with word work, you will see suggestions for using writing to support reading development.</w:t>
            </w:r>
          </w:p>
          <w:p w14:paraId="68B4C182" w14:textId="77777777" w:rsidR="00362CE7" w:rsidRDefault="00362CE7" w:rsidP="00362CE7">
            <w:pPr>
              <w:numPr>
                <w:ilvl w:val="0"/>
                <w:numId w:val="4"/>
              </w:numPr>
              <w:rPr>
                <w:rFonts w:ascii="Comic Sans MS" w:hAnsi="Comic Sans MS"/>
                <w:sz w:val="18"/>
                <w:szCs w:val="18"/>
              </w:rPr>
            </w:pPr>
            <w:r>
              <w:rPr>
                <w:rFonts w:ascii="Comic Sans MS" w:hAnsi="Comic Sans MS"/>
                <w:sz w:val="18"/>
                <w:szCs w:val="18"/>
              </w:rPr>
              <w:t xml:space="preserve">Bend III shifts the teaching back to a focus on meaning. It is important that children return to WHY solving tricky words is important—it supports understanding of books! As children devote more attention to word solving, they sometimes unintentionally let go of meaning.  In addition, as they begin to read longer and more complex texts it becomes increasingly challenging to hold onto what’s happening in the book.  That’s why the primary importance of this bend is for children to monitor for meaning. </w:t>
            </w:r>
          </w:p>
          <w:p w14:paraId="797086BE" w14:textId="77777777" w:rsidR="00362CE7" w:rsidRDefault="00362CE7" w:rsidP="00362CE7">
            <w:pPr>
              <w:numPr>
                <w:ilvl w:val="1"/>
                <w:numId w:val="4"/>
              </w:numPr>
              <w:rPr>
                <w:rFonts w:ascii="Comic Sans MS" w:hAnsi="Comic Sans MS"/>
                <w:sz w:val="18"/>
                <w:szCs w:val="18"/>
              </w:rPr>
            </w:pPr>
            <w:r>
              <w:rPr>
                <w:rFonts w:ascii="Comic Sans MS" w:hAnsi="Comic Sans MS"/>
                <w:sz w:val="18"/>
                <w:szCs w:val="18"/>
              </w:rPr>
              <w:lastRenderedPageBreak/>
              <w:t>This bend also supports the demands of higher level texts (H/I/J) in which readers experience less supportive illustrations, more complex dialogue, and new vocabulary.</w:t>
            </w:r>
          </w:p>
          <w:p w14:paraId="6CEE2427" w14:textId="77777777" w:rsidR="00362CE7" w:rsidRPr="00362CE7" w:rsidRDefault="00362CE7" w:rsidP="00362CE7">
            <w:pPr>
              <w:numPr>
                <w:ilvl w:val="0"/>
                <w:numId w:val="4"/>
              </w:numPr>
              <w:rPr>
                <w:rFonts w:ascii="Comic Sans MS" w:hAnsi="Comic Sans MS"/>
                <w:sz w:val="18"/>
                <w:szCs w:val="18"/>
              </w:rPr>
            </w:pPr>
            <w:r>
              <w:rPr>
                <w:rFonts w:ascii="Comic Sans MS" w:hAnsi="Comic Sans MS"/>
                <w:sz w:val="18"/>
                <w:szCs w:val="18"/>
              </w:rPr>
              <w:t xml:space="preserve">Bend IV is a focus on “orchestration”—you will take everything children have learned, applied and practiced throughout the unit and help them see the importance of doing it </w:t>
            </w:r>
            <w:r w:rsidRPr="00362CE7">
              <w:rPr>
                <w:rFonts w:ascii="Comic Sans MS" w:hAnsi="Comic Sans MS"/>
                <w:b/>
                <w:sz w:val="18"/>
                <w:szCs w:val="18"/>
              </w:rPr>
              <w:t>quickly</w:t>
            </w:r>
            <w:r>
              <w:rPr>
                <w:rFonts w:ascii="Comic Sans MS" w:hAnsi="Comic Sans MS"/>
                <w:sz w:val="18"/>
                <w:szCs w:val="18"/>
              </w:rPr>
              <w:t xml:space="preserve"> and </w:t>
            </w:r>
            <w:r w:rsidRPr="00362CE7">
              <w:rPr>
                <w:rFonts w:ascii="Comic Sans MS" w:hAnsi="Comic Sans MS"/>
                <w:b/>
                <w:sz w:val="18"/>
                <w:szCs w:val="18"/>
              </w:rPr>
              <w:t>with fluency.</w:t>
            </w:r>
          </w:p>
          <w:p w14:paraId="06EDD333" w14:textId="3338CCAD" w:rsidR="00362CE7" w:rsidRDefault="00E8144C" w:rsidP="00362CE7">
            <w:pPr>
              <w:numPr>
                <w:ilvl w:val="0"/>
                <w:numId w:val="4"/>
              </w:numPr>
              <w:rPr>
                <w:rFonts w:ascii="Comic Sans MS" w:hAnsi="Comic Sans MS"/>
                <w:sz w:val="18"/>
                <w:szCs w:val="18"/>
              </w:rPr>
            </w:pPr>
            <w:r>
              <w:rPr>
                <w:rFonts w:ascii="Comic Sans MS" w:hAnsi="Comic Sans MS"/>
                <w:sz w:val="18"/>
                <w:szCs w:val="18"/>
              </w:rPr>
              <w:t xml:space="preserve">Be sure to wrap </w:t>
            </w:r>
            <w:r w:rsidR="00362CE7">
              <w:rPr>
                <w:rFonts w:ascii="Comic Sans MS" w:hAnsi="Comic Sans MS"/>
                <w:sz w:val="18"/>
                <w:szCs w:val="18"/>
              </w:rPr>
              <w:t xml:space="preserve">up this unit with a celebration (see suggestions below). </w:t>
            </w:r>
          </w:p>
          <w:p w14:paraId="6CCBF5B6" w14:textId="67D87256" w:rsidR="00700371" w:rsidRDefault="00947EB6" w:rsidP="00700371">
            <w:pPr>
              <w:numPr>
                <w:ilvl w:val="0"/>
                <w:numId w:val="4"/>
              </w:numPr>
              <w:rPr>
                <w:rFonts w:ascii="Comic Sans MS" w:hAnsi="Comic Sans MS"/>
                <w:sz w:val="18"/>
                <w:szCs w:val="18"/>
              </w:rPr>
            </w:pPr>
            <w:r>
              <w:rPr>
                <w:rFonts w:ascii="Comic Sans MS" w:hAnsi="Comic Sans MS"/>
                <w:sz w:val="18"/>
                <w:szCs w:val="18"/>
              </w:rPr>
              <w:t>The unit has a suggested</w:t>
            </w:r>
            <w:r w:rsidR="00700371">
              <w:rPr>
                <w:rFonts w:ascii="Comic Sans MS" w:hAnsi="Comic Sans MS"/>
                <w:sz w:val="18"/>
                <w:szCs w:val="18"/>
              </w:rPr>
              <w:t xml:space="preserve"> three-day plan for your read aloud, beginning on page 116.  The plan uses </w:t>
            </w:r>
            <w:r>
              <w:rPr>
                <w:rFonts w:ascii="Comic Sans MS" w:hAnsi="Comic Sans MS"/>
                <w:i/>
                <w:sz w:val="18"/>
                <w:szCs w:val="18"/>
              </w:rPr>
              <w:t>Frog and Toad A</w:t>
            </w:r>
            <w:r w:rsidR="00700371">
              <w:rPr>
                <w:rFonts w:ascii="Comic Sans MS" w:hAnsi="Comic Sans MS"/>
                <w:i/>
                <w:sz w:val="18"/>
                <w:szCs w:val="18"/>
              </w:rPr>
              <w:t>re Friends</w:t>
            </w:r>
            <w:r w:rsidR="00700371">
              <w:rPr>
                <w:rFonts w:ascii="Comic Sans MS" w:hAnsi="Comic Sans MS"/>
                <w:sz w:val="18"/>
                <w:szCs w:val="18"/>
              </w:rPr>
              <w:t>, but can be applied to other texts during subsequent weeks.</w:t>
            </w:r>
          </w:p>
          <w:p w14:paraId="679E2B12" w14:textId="77777777" w:rsidR="00700371" w:rsidRPr="00700371" w:rsidRDefault="00700371" w:rsidP="00700371">
            <w:pPr>
              <w:numPr>
                <w:ilvl w:val="0"/>
                <w:numId w:val="4"/>
              </w:numPr>
              <w:rPr>
                <w:rFonts w:ascii="Comic Sans MS" w:hAnsi="Comic Sans MS"/>
                <w:sz w:val="18"/>
                <w:szCs w:val="18"/>
              </w:rPr>
            </w:pPr>
            <w:r>
              <w:rPr>
                <w:rFonts w:ascii="Comic Sans MS" w:hAnsi="Comic Sans MS"/>
                <w:sz w:val="18"/>
                <w:szCs w:val="18"/>
              </w:rPr>
              <w:t xml:space="preserve">The unit also has a suggested plan for your shared reading, beginning on page 126.  This five-day plan uses </w:t>
            </w:r>
            <w:r>
              <w:rPr>
                <w:rFonts w:ascii="Comic Sans MS" w:hAnsi="Comic Sans MS"/>
                <w:i/>
                <w:sz w:val="18"/>
                <w:szCs w:val="18"/>
              </w:rPr>
              <w:t>Tumbleweed Stew</w:t>
            </w:r>
            <w:r>
              <w:rPr>
                <w:rFonts w:ascii="Comic Sans MS" w:hAnsi="Comic Sans MS"/>
                <w:sz w:val="18"/>
                <w:szCs w:val="18"/>
              </w:rPr>
              <w:t xml:space="preserve"> but as with the read aloud plan, it can be applied to other texts during subsequent weeks.  In shared reading, students’ foundational reading skills are supported. Both the read aloud and shared reading times are typically separate components from the reading workshop minilesson.  See your literacy coach or CTL for support in fitting these balanced literacy components into your daily schedule.</w:t>
            </w:r>
          </w:p>
        </w:tc>
      </w:tr>
      <w:tr w:rsidR="00A14EB3" w:rsidRPr="00871017" w14:paraId="075894BB" w14:textId="77777777" w:rsidTr="0082248D">
        <w:tc>
          <w:tcPr>
            <w:tcW w:w="2268" w:type="dxa"/>
            <w:shd w:val="clear" w:color="auto" w:fill="auto"/>
          </w:tcPr>
          <w:p w14:paraId="7643E537"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Classroom Library</w:t>
            </w:r>
          </w:p>
        </w:tc>
        <w:tc>
          <w:tcPr>
            <w:tcW w:w="7452" w:type="dxa"/>
            <w:shd w:val="clear" w:color="auto" w:fill="auto"/>
          </w:tcPr>
          <w:p w14:paraId="25BD678B" w14:textId="29B5753E" w:rsidR="005B59FD" w:rsidRDefault="005B59FD" w:rsidP="00362CE7">
            <w:pPr>
              <w:pStyle w:val="ListParagraph"/>
              <w:numPr>
                <w:ilvl w:val="0"/>
                <w:numId w:val="17"/>
              </w:numPr>
              <w:ind w:left="450" w:hanging="450"/>
              <w:rPr>
                <w:rFonts w:ascii="Comic Sans MS" w:hAnsi="Comic Sans MS"/>
                <w:sz w:val="18"/>
                <w:szCs w:val="18"/>
              </w:rPr>
            </w:pPr>
            <w:r>
              <w:rPr>
                <w:rFonts w:ascii="Comic Sans MS" w:hAnsi="Comic Sans MS"/>
                <w:sz w:val="18"/>
                <w:szCs w:val="18"/>
              </w:rPr>
              <w:t>Book choice is key during this unit.  As your students move up in levels, make sure their independent book choices reflect these more challenging texts.  Perhaps put away some of your lower-level bins that are no longer needed by the majority of your students and bring out</w:t>
            </w:r>
            <w:r w:rsidR="00947EB6">
              <w:rPr>
                <w:rFonts w:ascii="Comic Sans MS" w:hAnsi="Comic Sans MS"/>
                <w:sz w:val="18"/>
                <w:szCs w:val="18"/>
              </w:rPr>
              <w:t xml:space="preserve"> new bins to reflect the higher-</w:t>
            </w:r>
            <w:r>
              <w:rPr>
                <w:rFonts w:ascii="Comic Sans MS" w:hAnsi="Comic Sans MS"/>
                <w:sz w:val="18"/>
                <w:szCs w:val="18"/>
              </w:rPr>
              <w:t xml:space="preserve">level texts your readers ready to read. </w:t>
            </w:r>
          </w:p>
          <w:p w14:paraId="6E39FD02" w14:textId="315F8465" w:rsidR="005B59FD" w:rsidRDefault="005B59FD" w:rsidP="00362CE7">
            <w:pPr>
              <w:pStyle w:val="ListParagraph"/>
              <w:numPr>
                <w:ilvl w:val="0"/>
                <w:numId w:val="17"/>
              </w:numPr>
              <w:ind w:left="450" w:hanging="450"/>
              <w:rPr>
                <w:rFonts w:ascii="Comic Sans MS" w:hAnsi="Comic Sans MS"/>
                <w:sz w:val="18"/>
                <w:szCs w:val="18"/>
              </w:rPr>
            </w:pPr>
            <w:r>
              <w:rPr>
                <w:rFonts w:ascii="Comic Sans MS" w:hAnsi="Comic Sans MS"/>
                <w:sz w:val="18"/>
                <w:szCs w:val="18"/>
              </w:rPr>
              <w:t xml:space="preserve">Children should select texts </w:t>
            </w:r>
            <w:r w:rsidRPr="00700371">
              <w:rPr>
                <w:rFonts w:ascii="Comic Sans MS" w:hAnsi="Comic Sans MS"/>
                <w:b/>
                <w:sz w:val="18"/>
                <w:szCs w:val="18"/>
              </w:rPr>
              <w:t>across genres</w:t>
            </w:r>
            <w:r>
              <w:rPr>
                <w:rFonts w:ascii="Comic Sans MS" w:hAnsi="Comic Sans MS"/>
                <w:sz w:val="18"/>
                <w:szCs w:val="18"/>
              </w:rPr>
              <w:t xml:space="preserve"> throughout the unit, so encourage </w:t>
            </w:r>
            <w:r w:rsidR="00947EB6">
              <w:rPr>
                <w:rFonts w:ascii="Comic Sans MS" w:hAnsi="Comic Sans MS"/>
                <w:sz w:val="18"/>
                <w:szCs w:val="18"/>
              </w:rPr>
              <w:t xml:space="preserve">the </w:t>
            </w:r>
            <w:r>
              <w:rPr>
                <w:rFonts w:ascii="Comic Sans MS" w:hAnsi="Comic Sans MS"/>
                <w:sz w:val="18"/>
                <w:szCs w:val="18"/>
              </w:rPr>
              <w:t xml:space="preserve">reading of both fiction and nonfiction. </w:t>
            </w:r>
          </w:p>
          <w:p w14:paraId="41AC3ACD" w14:textId="77777777" w:rsidR="00871017" w:rsidRPr="007870DC" w:rsidRDefault="005B59FD" w:rsidP="00362CE7">
            <w:pPr>
              <w:numPr>
                <w:ilvl w:val="0"/>
                <w:numId w:val="11"/>
              </w:numPr>
              <w:tabs>
                <w:tab w:val="clear" w:pos="1080"/>
              </w:tabs>
              <w:ind w:left="450" w:hanging="450"/>
              <w:rPr>
                <w:rFonts w:ascii="Comic Sans MS" w:hAnsi="Comic Sans MS"/>
                <w:sz w:val="18"/>
                <w:szCs w:val="18"/>
              </w:rPr>
            </w:pPr>
            <w:r>
              <w:rPr>
                <w:rFonts w:ascii="Comic Sans MS" w:hAnsi="Comic Sans MS"/>
                <w:sz w:val="18"/>
                <w:szCs w:val="18"/>
              </w:rPr>
              <w:t xml:space="preserve">Children should also experience reading digital texts.  Be sure children read “just right books” on </w:t>
            </w:r>
            <w:hyperlink r:id="rId8" w:history="1">
              <w:r>
                <w:rPr>
                  <w:rStyle w:val="Hyperlink"/>
                  <w:rFonts w:ascii="Comic Sans MS" w:hAnsi="Comic Sans MS"/>
                  <w:sz w:val="18"/>
                  <w:szCs w:val="18"/>
                </w:rPr>
                <w:t>S</w:t>
              </w:r>
              <w:r w:rsidRPr="005B59FD">
                <w:rPr>
                  <w:rStyle w:val="Hyperlink"/>
                  <w:rFonts w:ascii="Comic Sans MS" w:hAnsi="Comic Sans MS"/>
                  <w:sz w:val="18"/>
                  <w:szCs w:val="18"/>
                </w:rPr>
                <w:t>toria</w:t>
              </w:r>
            </w:hyperlink>
            <w:r>
              <w:rPr>
                <w:rFonts w:ascii="Comic Sans MS" w:hAnsi="Comic Sans MS"/>
                <w:sz w:val="18"/>
                <w:szCs w:val="18"/>
              </w:rPr>
              <w:t xml:space="preserve"> as well. </w:t>
            </w:r>
            <w:r w:rsidR="00A84133" w:rsidRPr="00871017">
              <w:rPr>
                <w:rFonts w:ascii="Comic Sans MS" w:hAnsi="Comic Sans MS"/>
                <w:sz w:val="18"/>
                <w:szCs w:val="18"/>
              </w:rPr>
              <w:t xml:space="preserve"> </w:t>
            </w:r>
          </w:p>
        </w:tc>
      </w:tr>
      <w:tr w:rsidR="00A14EB3" w:rsidRPr="00871017" w14:paraId="5CA6E06B" w14:textId="77777777" w:rsidTr="0082248D">
        <w:tc>
          <w:tcPr>
            <w:tcW w:w="2268" w:type="dxa"/>
            <w:shd w:val="clear" w:color="auto" w:fill="auto"/>
          </w:tcPr>
          <w:p w14:paraId="6C4E7DA2" w14:textId="77777777" w:rsidR="00A14EB3" w:rsidRPr="00871017" w:rsidRDefault="00A14EB3">
            <w:pPr>
              <w:rPr>
                <w:rFonts w:ascii="Comic Sans MS" w:hAnsi="Comic Sans MS"/>
                <w:b/>
                <w:sz w:val="22"/>
                <w:szCs w:val="22"/>
              </w:rPr>
            </w:pPr>
            <w:r w:rsidRPr="00871017">
              <w:rPr>
                <w:rFonts w:ascii="Comic Sans MS" w:hAnsi="Comic Sans MS"/>
                <w:b/>
                <w:sz w:val="22"/>
                <w:szCs w:val="22"/>
              </w:rPr>
              <w:t>Materials and Resources</w:t>
            </w:r>
          </w:p>
        </w:tc>
        <w:tc>
          <w:tcPr>
            <w:tcW w:w="7452" w:type="dxa"/>
            <w:shd w:val="clear" w:color="auto" w:fill="auto"/>
          </w:tcPr>
          <w:p w14:paraId="1A36966E" w14:textId="77777777" w:rsidR="00A14EB3" w:rsidRPr="00871017" w:rsidRDefault="00370088" w:rsidP="0082248D">
            <w:pPr>
              <w:numPr>
                <w:ilvl w:val="0"/>
                <w:numId w:val="10"/>
              </w:numPr>
              <w:rPr>
                <w:rFonts w:ascii="Comic Sans MS" w:hAnsi="Comic Sans MS"/>
                <w:sz w:val="18"/>
                <w:szCs w:val="18"/>
              </w:rPr>
            </w:pPr>
            <w:r>
              <w:rPr>
                <w:rFonts w:ascii="Comic Sans MS" w:hAnsi="Comic Sans MS"/>
                <w:sz w:val="18"/>
                <w:szCs w:val="18"/>
              </w:rPr>
              <w:t>Read-</w:t>
            </w:r>
            <w:proofErr w:type="spellStart"/>
            <w:r>
              <w:rPr>
                <w:rFonts w:ascii="Comic Sans MS" w:hAnsi="Comic Sans MS"/>
                <w:sz w:val="18"/>
                <w:szCs w:val="18"/>
              </w:rPr>
              <w:t>alouds</w:t>
            </w:r>
            <w:proofErr w:type="spellEnd"/>
            <w:r w:rsidR="00D5658C" w:rsidRPr="00871017">
              <w:rPr>
                <w:rFonts w:ascii="Comic Sans MS" w:hAnsi="Comic Sans MS"/>
                <w:sz w:val="18"/>
                <w:szCs w:val="18"/>
              </w:rPr>
              <w:t xml:space="preserve"> that inspire rich conversations</w:t>
            </w:r>
          </w:p>
          <w:p w14:paraId="3B35C710" w14:textId="77777777" w:rsidR="00D5658C" w:rsidRPr="00871017" w:rsidRDefault="00370088" w:rsidP="00285B4B">
            <w:pPr>
              <w:numPr>
                <w:ilvl w:val="0"/>
                <w:numId w:val="10"/>
              </w:numPr>
              <w:rPr>
                <w:rFonts w:ascii="Comic Sans MS" w:hAnsi="Comic Sans MS"/>
                <w:sz w:val="18"/>
                <w:szCs w:val="18"/>
              </w:rPr>
            </w:pPr>
            <w:r>
              <w:rPr>
                <w:rFonts w:ascii="Comic Sans MS" w:hAnsi="Comic Sans MS"/>
                <w:sz w:val="18"/>
                <w:szCs w:val="18"/>
              </w:rPr>
              <w:t>Charts</w:t>
            </w:r>
            <w:r w:rsidR="00D5658C" w:rsidRPr="00871017">
              <w:rPr>
                <w:rFonts w:ascii="Comic Sans MS" w:hAnsi="Comic Sans MS"/>
                <w:sz w:val="18"/>
                <w:szCs w:val="18"/>
              </w:rPr>
              <w:t xml:space="preserve"> </w:t>
            </w:r>
            <w:r w:rsidR="00285B4B" w:rsidRPr="00871017">
              <w:rPr>
                <w:rFonts w:ascii="Comic Sans MS" w:hAnsi="Comic Sans MS"/>
                <w:sz w:val="18"/>
                <w:szCs w:val="18"/>
              </w:rPr>
              <w:t>related to routines and expectations for Reading Workshop, particularly expectations rela</w:t>
            </w:r>
            <w:r w:rsidR="005A6ED7" w:rsidRPr="00871017">
              <w:rPr>
                <w:rFonts w:ascii="Comic Sans MS" w:hAnsi="Comic Sans MS"/>
                <w:sz w:val="18"/>
                <w:szCs w:val="18"/>
              </w:rPr>
              <w:t>ted to independent reading and partner conversations</w:t>
            </w:r>
          </w:p>
          <w:p w14:paraId="19228722" w14:textId="77777777" w:rsidR="00D5658C" w:rsidRPr="008B374F" w:rsidRDefault="0059086D" w:rsidP="00794390">
            <w:pPr>
              <w:numPr>
                <w:ilvl w:val="0"/>
                <w:numId w:val="10"/>
              </w:numPr>
              <w:rPr>
                <w:rFonts w:ascii="Comic Sans MS" w:hAnsi="Comic Sans MS"/>
                <w:sz w:val="18"/>
                <w:szCs w:val="18"/>
              </w:rPr>
            </w:pPr>
            <w:r>
              <w:rPr>
                <w:rFonts w:ascii="Comic Sans MS" w:hAnsi="Comic Sans MS"/>
                <w:sz w:val="18"/>
                <w:szCs w:val="18"/>
              </w:rPr>
              <w:t>A</w:t>
            </w:r>
            <w:r w:rsidR="00436C58">
              <w:rPr>
                <w:rFonts w:ascii="Comic Sans MS" w:hAnsi="Comic Sans MS"/>
                <w:sz w:val="18"/>
                <w:szCs w:val="18"/>
              </w:rPr>
              <w:t xml:space="preserve">nchor </w:t>
            </w:r>
            <w:r w:rsidR="005A6ED7" w:rsidRPr="00871017">
              <w:rPr>
                <w:rFonts w:ascii="Comic Sans MS" w:hAnsi="Comic Sans MS"/>
                <w:sz w:val="18"/>
                <w:szCs w:val="18"/>
              </w:rPr>
              <w:t xml:space="preserve">charts </w:t>
            </w:r>
            <w:r>
              <w:rPr>
                <w:rFonts w:ascii="Comic Sans MS" w:hAnsi="Comic Sans MS"/>
                <w:sz w:val="18"/>
                <w:szCs w:val="18"/>
              </w:rPr>
              <w:t xml:space="preserve">focusing on word solving strategies from previous </w:t>
            </w:r>
            <w:r w:rsidR="00794390">
              <w:rPr>
                <w:rFonts w:ascii="Comic Sans MS" w:hAnsi="Comic Sans MS"/>
                <w:sz w:val="18"/>
                <w:szCs w:val="18"/>
              </w:rPr>
              <w:t>units</w:t>
            </w:r>
            <w:r>
              <w:rPr>
                <w:rFonts w:ascii="Comic Sans MS" w:hAnsi="Comic Sans MS"/>
                <w:sz w:val="18"/>
                <w:szCs w:val="18"/>
              </w:rPr>
              <w:t xml:space="preserve"> to remind children of the strategies they already know</w:t>
            </w:r>
          </w:p>
        </w:tc>
      </w:tr>
      <w:tr w:rsidR="00A14EB3" w:rsidRPr="00871017" w14:paraId="59E4AD02" w14:textId="77777777" w:rsidTr="0082248D">
        <w:tc>
          <w:tcPr>
            <w:tcW w:w="2268" w:type="dxa"/>
            <w:shd w:val="clear" w:color="auto" w:fill="auto"/>
          </w:tcPr>
          <w:p w14:paraId="08FC4423"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50CEAF55" w14:textId="77777777" w:rsidR="00187EA6" w:rsidRDefault="00FB2E1B" w:rsidP="00A72A1E">
            <w:pPr>
              <w:numPr>
                <w:ilvl w:val="0"/>
                <w:numId w:val="9"/>
              </w:numPr>
              <w:rPr>
                <w:rFonts w:ascii="Comic Sans MS" w:hAnsi="Comic Sans MS"/>
                <w:sz w:val="18"/>
                <w:szCs w:val="18"/>
              </w:rPr>
            </w:pPr>
            <w:r>
              <w:rPr>
                <w:rFonts w:ascii="Comic Sans MS" w:hAnsi="Comic Sans MS"/>
                <w:sz w:val="18"/>
                <w:szCs w:val="18"/>
              </w:rPr>
              <w:t>Running Records</w:t>
            </w:r>
            <w:r w:rsidR="005B59FD">
              <w:rPr>
                <w:rFonts w:ascii="Comic Sans MS" w:hAnsi="Comic Sans MS"/>
                <w:sz w:val="18"/>
                <w:szCs w:val="18"/>
              </w:rPr>
              <w:t xml:space="preserve"> to support ongoing reading assessment and to inform instruction</w:t>
            </w:r>
          </w:p>
          <w:p w14:paraId="242927B2" w14:textId="564584CD" w:rsidR="00F56FE8" w:rsidRPr="00871017" w:rsidRDefault="00FB1AD8" w:rsidP="005B59FD">
            <w:pPr>
              <w:numPr>
                <w:ilvl w:val="0"/>
                <w:numId w:val="9"/>
              </w:numPr>
              <w:rPr>
                <w:rFonts w:ascii="Comic Sans MS" w:hAnsi="Comic Sans MS"/>
                <w:sz w:val="18"/>
                <w:szCs w:val="18"/>
              </w:rPr>
            </w:pPr>
            <w:r>
              <w:rPr>
                <w:rFonts w:ascii="Comic Sans MS" w:hAnsi="Comic Sans MS"/>
                <w:sz w:val="18"/>
                <w:szCs w:val="18"/>
              </w:rPr>
              <w:t>Conference and small group records to inform minilesson and small group instruction</w:t>
            </w:r>
          </w:p>
        </w:tc>
      </w:tr>
      <w:tr w:rsidR="00A14EB3" w:rsidRPr="00871017" w14:paraId="1E4D1B9B" w14:textId="77777777" w:rsidTr="0082248D">
        <w:tc>
          <w:tcPr>
            <w:tcW w:w="2268" w:type="dxa"/>
            <w:shd w:val="clear" w:color="auto" w:fill="auto"/>
          </w:tcPr>
          <w:p w14:paraId="34CDFB4C"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5D2E56B8" w14:textId="77777777" w:rsidR="00700371" w:rsidRDefault="0008545F" w:rsidP="00E729E2">
            <w:pPr>
              <w:rPr>
                <w:rFonts w:ascii="Comic Sans MS" w:hAnsi="Comic Sans MS"/>
                <w:sz w:val="18"/>
                <w:szCs w:val="18"/>
              </w:rPr>
            </w:pPr>
            <w:r>
              <w:rPr>
                <w:rFonts w:ascii="Comic Sans MS" w:hAnsi="Comic Sans MS"/>
                <w:sz w:val="18"/>
                <w:szCs w:val="18"/>
              </w:rPr>
              <w:t>C</w:t>
            </w:r>
            <w:r w:rsidR="00D05056" w:rsidRPr="00871017">
              <w:rPr>
                <w:rFonts w:ascii="Comic Sans MS" w:hAnsi="Comic Sans MS"/>
                <w:sz w:val="18"/>
                <w:szCs w:val="18"/>
              </w:rPr>
              <w:t xml:space="preserve">hildren </w:t>
            </w:r>
            <w:r>
              <w:rPr>
                <w:rFonts w:ascii="Comic Sans MS" w:hAnsi="Comic Sans MS"/>
                <w:sz w:val="18"/>
                <w:szCs w:val="18"/>
              </w:rPr>
              <w:t>can</w:t>
            </w:r>
            <w:r w:rsidR="00D05056" w:rsidRPr="00871017">
              <w:rPr>
                <w:rFonts w:ascii="Comic Sans MS" w:hAnsi="Comic Sans MS"/>
                <w:sz w:val="18"/>
                <w:szCs w:val="18"/>
              </w:rPr>
              <w:t xml:space="preserve"> </w:t>
            </w:r>
            <w:r w:rsidR="00450C9E">
              <w:rPr>
                <w:rFonts w:ascii="Comic Sans MS" w:hAnsi="Comic Sans MS"/>
                <w:sz w:val="18"/>
                <w:szCs w:val="18"/>
              </w:rPr>
              <w:t xml:space="preserve">celebrate how much they have grown as </w:t>
            </w:r>
            <w:r w:rsidR="00796B30">
              <w:rPr>
                <w:rFonts w:ascii="Comic Sans MS" w:hAnsi="Comic Sans MS"/>
                <w:sz w:val="18"/>
                <w:szCs w:val="18"/>
              </w:rPr>
              <w:t xml:space="preserve">readers </w:t>
            </w:r>
            <w:r w:rsidR="00FB2E1B">
              <w:rPr>
                <w:rFonts w:ascii="Comic Sans MS" w:hAnsi="Comic Sans MS"/>
                <w:sz w:val="18"/>
                <w:szCs w:val="18"/>
              </w:rPr>
              <w:t xml:space="preserve">by selecting a just-right book to </w:t>
            </w:r>
            <w:r w:rsidR="00E729E2">
              <w:rPr>
                <w:rFonts w:ascii="Comic Sans MS" w:hAnsi="Comic Sans MS"/>
                <w:sz w:val="18"/>
                <w:szCs w:val="18"/>
              </w:rPr>
              <w:t xml:space="preserve">prepare to </w:t>
            </w:r>
            <w:r w:rsidR="00FB2E1B">
              <w:rPr>
                <w:rFonts w:ascii="Comic Sans MS" w:hAnsi="Comic Sans MS"/>
                <w:sz w:val="18"/>
                <w:szCs w:val="18"/>
              </w:rPr>
              <w:t xml:space="preserve">read during a classroom celebration.  </w:t>
            </w:r>
            <w:r w:rsidR="00700371">
              <w:rPr>
                <w:rFonts w:ascii="Comic Sans MS" w:hAnsi="Comic Sans MS"/>
                <w:sz w:val="18"/>
                <w:szCs w:val="18"/>
              </w:rPr>
              <w:t>To prepare, children coach each other in partnerships to “make reading sound its very best!”</w:t>
            </w:r>
            <w:r w:rsidR="00E729E2">
              <w:rPr>
                <w:rFonts w:ascii="Comic Sans MS" w:hAnsi="Comic Sans MS"/>
                <w:sz w:val="18"/>
                <w:szCs w:val="18"/>
              </w:rPr>
              <w:t xml:space="preserve">.  </w:t>
            </w:r>
          </w:p>
          <w:p w14:paraId="55C1AEF4" w14:textId="77777777" w:rsidR="00700371" w:rsidRDefault="00700371" w:rsidP="00E729E2">
            <w:pPr>
              <w:rPr>
                <w:rFonts w:ascii="Comic Sans MS" w:hAnsi="Comic Sans MS"/>
                <w:sz w:val="18"/>
                <w:szCs w:val="18"/>
              </w:rPr>
            </w:pPr>
          </w:p>
          <w:p w14:paraId="0261A5E1" w14:textId="3866EB5C" w:rsidR="00450C9E" w:rsidRDefault="00E729E2" w:rsidP="00E729E2">
            <w:pPr>
              <w:rPr>
                <w:rFonts w:ascii="Comic Sans MS" w:hAnsi="Comic Sans MS"/>
                <w:sz w:val="18"/>
                <w:szCs w:val="18"/>
              </w:rPr>
            </w:pPr>
            <w:r>
              <w:rPr>
                <w:rFonts w:ascii="Comic Sans MS" w:hAnsi="Comic Sans MS"/>
                <w:sz w:val="18"/>
                <w:szCs w:val="18"/>
              </w:rPr>
              <w:t xml:space="preserve">On the day of the celebration, children can read their book (or portion of </w:t>
            </w:r>
            <w:r w:rsidR="00947EB6">
              <w:rPr>
                <w:rFonts w:ascii="Comic Sans MS" w:hAnsi="Comic Sans MS"/>
                <w:sz w:val="18"/>
                <w:szCs w:val="18"/>
              </w:rPr>
              <w:t xml:space="preserve">a </w:t>
            </w:r>
            <w:r>
              <w:rPr>
                <w:rFonts w:ascii="Comic Sans MS" w:hAnsi="Comic Sans MS"/>
                <w:sz w:val="18"/>
                <w:szCs w:val="18"/>
              </w:rPr>
              <w:t xml:space="preserve">book depending on the length) to a small group of peers or perhaps a “buddy” from a kindergarten class. </w:t>
            </w:r>
          </w:p>
          <w:p w14:paraId="7725570A" w14:textId="77777777" w:rsidR="00523011" w:rsidRDefault="00523011" w:rsidP="00E729E2">
            <w:pPr>
              <w:rPr>
                <w:rFonts w:ascii="Comic Sans MS" w:hAnsi="Comic Sans MS"/>
                <w:sz w:val="18"/>
                <w:szCs w:val="18"/>
              </w:rPr>
            </w:pPr>
          </w:p>
          <w:p w14:paraId="6E892493" w14:textId="02B94534" w:rsidR="00523011" w:rsidRPr="00796B30" w:rsidRDefault="00700371" w:rsidP="000C08E8">
            <w:pPr>
              <w:rPr>
                <w:rFonts w:ascii="Comic Sans MS" w:hAnsi="Comic Sans MS"/>
                <w:sz w:val="18"/>
                <w:szCs w:val="18"/>
              </w:rPr>
            </w:pPr>
            <w:r>
              <w:rPr>
                <w:rFonts w:ascii="Comic Sans MS" w:hAnsi="Comic Sans MS"/>
                <w:sz w:val="18"/>
                <w:szCs w:val="18"/>
              </w:rPr>
              <w:t xml:space="preserve">See pages 112-114 for </w:t>
            </w:r>
            <w:r w:rsidR="00947EB6">
              <w:rPr>
                <w:rFonts w:ascii="Comic Sans MS" w:hAnsi="Comic Sans MS"/>
                <w:sz w:val="18"/>
                <w:szCs w:val="18"/>
              </w:rPr>
              <w:t xml:space="preserve">more </w:t>
            </w:r>
            <w:r>
              <w:rPr>
                <w:rFonts w:ascii="Comic Sans MS" w:hAnsi="Comic Sans MS"/>
                <w:sz w:val="18"/>
                <w:szCs w:val="18"/>
              </w:rPr>
              <w:t>details</w:t>
            </w:r>
            <w:r w:rsidR="00947EB6">
              <w:rPr>
                <w:rFonts w:ascii="Comic Sans MS" w:hAnsi="Comic Sans MS"/>
                <w:sz w:val="18"/>
                <w:szCs w:val="18"/>
              </w:rPr>
              <w:t xml:space="preserve"> on such a celebration</w:t>
            </w:r>
            <w:r>
              <w:rPr>
                <w:rFonts w:ascii="Comic Sans MS" w:hAnsi="Comic Sans MS"/>
                <w:sz w:val="18"/>
                <w:szCs w:val="18"/>
              </w:rPr>
              <w:t>.</w:t>
            </w:r>
            <w:r w:rsidR="000C08E8">
              <w:rPr>
                <w:rFonts w:ascii="Comic Sans MS" w:hAnsi="Comic Sans MS"/>
                <w:sz w:val="18"/>
                <w:szCs w:val="18"/>
              </w:rPr>
              <w:t xml:space="preserve"> </w:t>
            </w:r>
            <w:r w:rsidR="00523011">
              <w:rPr>
                <w:rFonts w:ascii="Comic Sans MS" w:hAnsi="Comic Sans MS"/>
                <w:sz w:val="18"/>
                <w:szCs w:val="18"/>
              </w:rPr>
              <w:t xml:space="preserve">  </w:t>
            </w:r>
          </w:p>
        </w:tc>
      </w:tr>
    </w:tbl>
    <w:p w14:paraId="0F28DB0F"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9"/>
      <w:footerReference w:type="default" r:id="rId10"/>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4AD7" w14:textId="77777777" w:rsidR="00B42D66" w:rsidRDefault="00B42D66">
      <w:r>
        <w:separator/>
      </w:r>
    </w:p>
  </w:endnote>
  <w:endnote w:type="continuationSeparator" w:id="0">
    <w:p w14:paraId="3A5FBBD4" w14:textId="77777777" w:rsidR="00B42D66" w:rsidRDefault="00B4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D0B9" w14:textId="77777777" w:rsidR="00F56FE8" w:rsidRPr="0018271C" w:rsidRDefault="00F56FE8" w:rsidP="00CA1282">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AEAE" w14:textId="77777777" w:rsidR="00B42D66" w:rsidRDefault="00B42D66">
      <w:r>
        <w:separator/>
      </w:r>
    </w:p>
  </w:footnote>
  <w:footnote w:type="continuationSeparator" w:id="0">
    <w:p w14:paraId="3AFAED7C" w14:textId="77777777" w:rsidR="00B42D66" w:rsidRDefault="00B42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CA72" w14:textId="77777777" w:rsidR="00F56FE8" w:rsidRPr="00A73774" w:rsidRDefault="00E06EA1">
    <w:pPr>
      <w:pStyle w:val="Header"/>
      <w:rPr>
        <w:i/>
        <w:sz w:val="20"/>
        <w:szCs w:val="20"/>
      </w:rPr>
    </w:pPr>
    <w:r>
      <w:rPr>
        <w:i/>
        <w:sz w:val="20"/>
        <w:szCs w:val="20"/>
      </w:rPr>
      <w:t>February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CC101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755818"/>
    <w:multiLevelType w:val="hybridMultilevel"/>
    <w:tmpl w:val="A964009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FF0E26"/>
    <w:multiLevelType w:val="hybridMultilevel"/>
    <w:tmpl w:val="15DC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4"/>
  </w:num>
  <w:num w:numId="5">
    <w:abstractNumId w:val="11"/>
  </w:num>
  <w:num w:numId="6">
    <w:abstractNumId w:val="2"/>
  </w:num>
  <w:num w:numId="7">
    <w:abstractNumId w:val="6"/>
  </w:num>
  <w:num w:numId="8">
    <w:abstractNumId w:val="7"/>
  </w:num>
  <w:num w:numId="9">
    <w:abstractNumId w:val="12"/>
  </w:num>
  <w:num w:numId="10">
    <w:abstractNumId w:val="4"/>
  </w:num>
  <w:num w:numId="11">
    <w:abstractNumId w:val="1"/>
  </w:num>
  <w:num w:numId="12">
    <w:abstractNumId w:val="9"/>
  </w:num>
  <w:num w:numId="13">
    <w:abstractNumId w:val="16"/>
  </w:num>
  <w:num w:numId="14">
    <w:abstractNumId w:val="10"/>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0550C"/>
    <w:rsid w:val="0002279B"/>
    <w:rsid w:val="0008545F"/>
    <w:rsid w:val="000A4FE8"/>
    <w:rsid w:val="000B5F7F"/>
    <w:rsid w:val="000C08E8"/>
    <w:rsid w:val="000C1CDD"/>
    <w:rsid w:val="000D1E02"/>
    <w:rsid w:val="000E20AF"/>
    <w:rsid w:val="001224D7"/>
    <w:rsid w:val="00130D06"/>
    <w:rsid w:val="0018271C"/>
    <w:rsid w:val="00187EA6"/>
    <w:rsid w:val="001B72F6"/>
    <w:rsid w:val="00215D7E"/>
    <w:rsid w:val="00241273"/>
    <w:rsid w:val="002657CE"/>
    <w:rsid w:val="00283189"/>
    <w:rsid w:val="00285B4B"/>
    <w:rsid w:val="00297F16"/>
    <w:rsid w:val="002B467E"/>
    <w:rsid w:val="002E7FAA"/>
    <w:rsid w:val="00362CE7"/>
    <w:rsid w:val="00370088"/>
    <w:rsid w:val="0037213F"/>
    <w:rsid w:val="0041179B"/>
    <w:rsid w:val="00436C58"/>
    <w:rsid w:val="00450C9E"/>
    <w:rsid w:val="00460A28"/>
    <w:rsid w:val="0047503E"/>
    <w:rsid w:val="004853EA"/>
    <w:rsid w:val="00502AEE"/>
    <w:rsid w:val="00523011"/>
    <w:rsid w:val="005323A6"/>
    <w:rsid w:val="00564B32"/>
    <w:rsid w:val="0059086D"/>
    <w:rsid w:val="005A6ED7"/>
    <w:rsid w:val="005B59FD"/>
    <w:rsid w:val="00612011"/>
    <w:rsid w:val="006304E4"/>
    <w:rsid w:val="00640D03"/>
    <w:rsid w:val="006943E5"/>
    <w:rsid w:val="00700371"/>
    <w:rsid w:val="0075628F"/>
    <w:rsid w:val="007746EA"/>
    <w:rsid w:val="007870DC"/>
    <w:rsid w:val="00794390"/>
    <w:rsid w:val="00796B30"/>
    <w:rsid w:val="007A0E03"/>
    <w:rsid w:val="007B1BB1"/>
    <w:rsid w:val="00803A80"/>
    <w:rsid w:val="008123F4"/>
    <w:rsid w:val="0082248D"/>
    <w:rsid w:val="00843FDD"/>
    <w:rsid w:val="00871017"/>
    <w:rsid w:val="00874DE6"/>
    <w:rsid w:val="00892E87"/>
    <w:rsid w:val="008A101E"/>
    <w:rsid w:val="008B374F"/>
    <w:rsid w:val="008D5A72"/>
    <w:rsid w:val="00900B89"/>
    <w:rsid w:val="00907AD4"/>
    <w:rsid w:val="00947EB6"/>
    <w:rsid w:val="00975352"/>
    <w:rsid w:val="00985DB1"/>
    <w:rsid w:val="009B1287"/>
    <w:rsid w:val="00A14EB3"/>
    <w:rsid w:val="00A4398F"/>
    <w:rsid w:val="00A72A1E"/>
    <w:rsid w:val="00A73774"/>
    <w:rsid w:val="00A82918"/>
    <w:rsid w:val="00A83942"/>
    <w:rsid w:val="00A84133"/>
    <w:rsid w:val="00A9314C"/>
    <w:rsid w:val="00AA4CE4"/>
    <w:rsid w:val="00AE344B"/>
    <w:rsid w:val="00AF12B3"/>
    <w:rsid w:val="00B27312"/>
    <w:rsid w:val="00B42D66"/>
    <w:rsid w:val="00B546D4"/>
    <w:rsid w:val="00B7651A"/>
    <w:rsid w:val="00BC39A4"/>
    <w:rsid w:val="00BF566E"/>
    <w:rsid w:val="00C15682"/>
    <w:rsid w:val="00C31606"/>
    <w:rsid w:val="00C83C38"/>
    <w:rsid w:val="00CA1282"/>
    <w:rsid w:val="00CD4C81"/>
    <w:rsid w:val="00D05056"/>
    <w:rsid w:val="00D23C7C"/>
    <w:rsid w:val="00D5658C"/>
    <w:rsid w:val="00D57F67"/>
    <w:rsid w:val="00DC614B"/>
    <w:rsid w:val="00DE6A3B"/>
    <w:rsid w:val="00E04CEF"/>
    <w:rsid w:val="00E06EA1"/>
    <w:rsid w:val="00E44DA9"/>
    <w:rsid w:val="00E729E2"/>
    <w:rsid w:val="00E8144C"/>
    <w:rsid w:val="00E974F5"/>
    <w:rsid w:val="00EA3D7E"/>
    <w:rsid w:val="00EC2244"/>
    <w:rsid w:val="00EC72D0"/>
    <w:rsid w:val="00F07F72"/>
    <w:rsid w:val="00F10FB2"/>
    <w:rsid w:val="00F250CF"/>
    <w:rsid w:val="00F56FE8"/>
    <w:rsid w:val="00F72938"/>
    <w:rsid w:val="00FA0542"/>
    <w:rsid w:val="00FB1AD8"/>
    <w:rsid w:val="00FB2E1B"/>
    <w:rsid w:val="00FD062F"/>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B9F0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rsid w:val="00F07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einemann.com/" TargetMode="External"/><Relationship Id="rId8" Type="http://schemas.openxmlformats.org/officeDocument/2006/relationships/hyperlink" Target="http://www.storiaschoo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8879</CharactersWithSpaces>
  <SharedDoc>false</SharedDoc>
  <HLinks>
    <vt:vector size="6" baseType="variant">
      <vt:variant>
        <vt:i4>5111919</vt:i4>
      </vt:variant>
      <vt:variant>
        <vt:i4>0</vt:i4>
      </vt:variant>
      <vt:variant>
        <vt:i4>0</vt:i4>
      </vt:variant>
      <vt:variant>
        <vt:i4>5</vt:i4>
      </vt:variant>
      <vt:variant>
        <vt:lpwstr>http://heinemann.com/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2</cp:revision>
  <cp:lastPrinted>2015-08-07T12:23:00Z</cp:lastPrinted>
  <dcterms:created xsi:type="dcterms:W3CDTF">2017-02-26T21:23:00Z</dcterms:created>
  <dcterms:modified xsi:type="dcterms:W3CDTF">2017-02-26T21:23:00Z</dcterms:modified>
</cp:coreProperties>
</file>