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75628F">
        <w:tc>
          <w:tcPr>
            <w:tcW w:w="9720" w:type="dxa"/>
            <w:gridSpan w:val="2"/>
            <w:shd w:val="clear" w:color="auto" w:fill="FF6600"/>
          </w:tcPr>
          <w:p w14:paraId="08714991" w14:textId="38A62ED8" w:rsidR="00AA4CE4" w:rsidRPr="00FF4E5A" w:rsidRDefault="0075628F" w:rsidP="0082248D">
            <w:pPr>
              <w:jc w:val="center"/>
              <w:rPr>
                <w:rFonts w:ascii="Comic Sans MS" w:hAnsi="Comic Sans MS"/>
                <w:b/>
                <w:sz w:val="22"/>
                <w:szCs w:val="22"/>
              </w:rPr>
            </w:pPr>
            <w:r>
              <w:rPr>
                <w:rFonts w:ascii="Comic Sans MS" w:hAnsi="Comic Sans MS"/>
                <w:b/>
                <w:sz w:val="22"/>
                <w:szCs w:val="22"/>
              </w:rPr>
              <w:t>Grade 1</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5FD937AC" w:rsidR="00A14EB3" w:rsidRPr="00871017" w:rsidRDefault="008C2AF2" w:rsidP="00513844">
            <w:pPr>
              <w:jc w:val="center"/>
              <w:rPr>
                <w:rFonts w:ascii="Comic Sans MS" w:hAnsi="Comic Sans MS"/>
                <w:i/>
                <w:sz w:val="18"/>
                <w:szCs w:val="18"/>
              </w:rPr>
            </w:pPr>
            <w:r>
              <w:rPr>
                <w:rFonts w:ascii="Comic Sans MS" w:hAnsi="Comic Sans MS"/>
                <w:b/>
                <w:i/>
                <w:sz w:val="22"/>
                <w:szCs w:val="22"/>
              </w:rPr>
              <w:t xml:space="preserve">Reading </w:t>
            </w:r>
            <w:r w:rsidR="00513844">
              <w:rPr>
                <w:rFonts w:ascii="Comic Sans MS" w:hAnsi="Comic Sans MS"/>
                <w:b/>
                <w:i/>
                <w:sz w:val="22"/>
                <w:szCs w:val="22"/>
              </w:rPr>
              <w:t>Across Genres</w:t>
            </w:r>
            <w:r w:rsidR="008C32A1">
              <w:rPr>
                <w:rFonts w:ascii="Comic Sans MS" w:hAnsi="Comic Sans MS"/>
                <w:b/>
                <w:i/>
                <w:sz w:val="22"/>
                <w:szCs w:val="22"/>
              </w:rPr>
              <w:t xml:space="preserve"> to Learn about a Topic: Informational Books, Stories, Poems</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5DBAB44C" w14:textId="77777777" w:rsidR="00564B32"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Identifying fiction and nonfiction texts</w:t>
            </w:r>
          </w:p>
          <w:p w14:paraId="49836746"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Finding books that fit together by topic across genres</w:t>
            </w:r>
          </w:p>
          <w:p w14:paraId="7C5F71FF"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Previewing texts and getting ready to read in a variety of genres</w:t>
            </w:r>
          </w:p>
          <w:p w14:paraId="656E445A"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Identifying true information in fiction and poetry</w:t>
            </w:r>
          </w:p>
          <w:p w14:paraId="261B25FA"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Keeping track of true information across texts</w:t>
            </w:r>
          </w:p>
          <w:p w14:paraId="001479F0" w14:textId="5DEADAAE"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Using more than one source to confirm or disprove information</w:t>
            </w:r>
          </w:p>
          <w:p w14:paraId="1E76FC84"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Growing ideas from information by sketching, talking, and using new vocabulary</w:t>
            </w:r>
          </w:p>
          <w:p w14:paraId="12613915"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Working with partners to grow ideas about information</w:t>
            </w:r>
          </w:p>
          <w:p w14:paraId="052BC23A"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Generating big ideas about a topic</w:t>
            </w:r>
          </w:p>
          <w:p w14:paraId="3BAD6303"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Developing tricky-word strategies for solving new, topic-specific words</w:t>
            </w:r>
          </w:p>
          <w:p w14:paraId="231C4C69" w14:textId="77777777" w:rsidR="008C32A1"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Using technical vocabulary in partner talk</w:t>
            </w:r>
          </w:p>
          <w:p w14:paraId="49375F0B" w14:textId="5896C9CB" w:rsidR="008C32A1" w:rsidRPr="000C0226" w:rsidRDefault="008C32A1" w:rsidP="000C0226">
            <w:pPr>
              <w:pStyle w:val="ListParagraph"/>
              <w:numPr>
                <w:ilvl w:val="0"/>
                <w:numId w:val="2"/>
              </w:numPr>
              <w:ind w:left="360"/>
              <w:rPr>
                <w:rFonts w:ascii="Comic Sans MS" w:hAnsi="Comic Sans MS"/>
                <w:sz w:val="18"/>
                <w:szCs w:val="18"/>
              </w:rPr>
            </w:pPr>
            <w:r>
              <w:rPr>
                <w:rFonts w:ascii="Comic Sans MS" w:hAnsi="Comic Sans MS"/>
                <w:sz w:val="18"/>
                <w:szCs w:val="18"/>
              </w:rPr>
              <w:t>Reading with fluency and expression</w:t>
            </w:r>
          </w:p>
        </w:tc>
      </w:tr>
      <w:tr w:rsidR="00DE6A3B" w:rsidRPr="00871017" w14:paraId="175A364D" w14:textId="77777777" w:rsidTr="0082248D">
        <w:tc>
          <w:tcPr>
            <w:tcW w:w="2268" w:type="dxa"/>
            <w:shd w:val="clear" w:color="auto" w:fill="auto"/>
          </w:tcPr>
          <w:p w14:paraId="529A57ED" w14:textId="0FAC1B0F"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1140D716"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Literature (RL)</w:t>
            </w:r>
          </w:p>
          <w:p w14:paraId="7F8820FC" w14:textId="3D13377A" w:rsidR="00A83942" w:rsidRPr="00297F16" w:rsidRDefault="008C32A1" w:rsidP="00A83942">
            <w:pPr>
              <w:numPr>
                <w:ilvl w:val="0"/>
                <w:numId w:val="2"/>
              </w:numPr>
              <w:rPr>
                <w:rFonts w:ascii="Comic Sans MS" w:hAnsi="Comic Sans MS"/>
                <w:i/>
                <w:sz w:val="18"/>
                <w:szCs w:val="18"/>
              </w:rPr>
            </w:pPr>
            <w:r>
              <w:rPr>
                <w:rFonts w:ascii="Comic Sans MS" w:hAnsi="Comic Sans MS"/>
                <w:i/>
                <w:sz w:val="18"/>
                <w:szCs w:val="18"/>
              </w:rPr>
              <w:t>1, 2, 3, 4, 5, 6, 7, 9, 10</w:t>
            </w:r>
          </w:p>
          <w:p w14:paraId="24665404"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for Information (RI)</w:t>
            </w:r>
          </w:p>
          <w:p w14:paraId="04B1E9A9" w14:textId="3D79B43C" w:rsidR="00A83942" w:rsidRPr="00297F16" w:rsidRDefault="004C2A6A" w:rsidP="00A83942">
            <w:pPr>
              <w:numPr>
                <w:ilvl w:val="0"/>
                <w:numId w:val="2"/>
              </w:numPr>
              <w:rPr>
                <w:rFonts w:ascii="Comic Sans MS" w:hAnsi="Comic Sans MS"/>
                <w:i/>
                <w:sz w:val="18"/>
                <w:szCs w:val="18"/>
              </w:rPr>
            </w:pPr>
            <w:r>
              <w:rPr>
                <w:rFonts w:ascii="Comic Sans MS" w:hAnsi="Comic Sans MS"/>
                <w:i/>
                <w:sz w:val="18"/>
                <w:szCs w:val="18"/>
              </w:rPr>
              <w:t>1, 2, 3, 4, 5, 6, 7, 8, 9, 10</w:t>
            </w:r>
          </w:p>
          <w:p w14:paraId="385DA175"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Reading Standards: Foundational Skills (RF)</w:t>
            </w:r>
          </w:p>
          <w:p w14:paraId="7B07CDA8"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w:t>
            </w:r>
          </w:p>
          <w:p w14:paraId="0F052849"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Speaking and Listening Standards (SL)</w:t>
            </w:r>
          </w:p>
          <w:p w14:paraId="53E7362F" w14:textId="77777777" w:rsidR="00A83942" w:rsidRPr="00297F16" w:rsidRDefault="00A83942" w:rsidP="00A83942">
            <w:pPr>
              <w:numPr>
                <w:ilvl w:val="0"/>
                <w:numId w:val="2"/>
              </w:numPr>
              <w:rPr>
                <w:rFonts w:ascii="Comic Sans MS" w:hAnsi="Comic Sans MS"/>
                <w:i/>
                <w:sz w:val="18"/>
                <w:szCs w:val="18"/>
              </w:rPr>
            </w:pPr>
            <w:r w:rsidRPr="00297F16">
              <w:rPr>
                <w:rFonts w:ascii="Comic Sans MS" w:hAnsi="Comic Sans MS"/>
                <w:i/>
                <w:sz w:val="18"/>
                <w:szCs w:val="18"/>
              </w:rPr>
              <w:t>1, 2, 3, 4, 5, 6</w:t>
            </w:r>
          </w:p>
          <w:p w14:paraId="681695B8" w14:textId="77777777" w:rsidR="00A83942" w:rsidRPr="00297F16" w:rsidRDefault="00A83942" w:rsidP="00A83942">
            <w:pPr>
              <w:rPr>
                <w:rFonts w:ascii="Comic Sans MS" w:hAnsi="Comic Sans MS"/>
                <w:b/>
                <w:i/>
                <w:sz w:val="18"/>
                <w:szCs w:val="18"/>
              </w:rPr>
            </w:pPr>
            <w:r w:rsidRPr="00297F16">
              <w:rPr>
                <w:rFonts w:ascii="Comic Sans MS" w:hAnsi="Comic Sans MS"/>
                <w:b/>
                <w:i/>
                <w:sz w:val="18"/>
                <w:szCs w:val="18"/>
              </w:rPr>
              <w:t>Language Standards (L)</w:t>
            </w:r>
          </w:p>
          <w:p w14:paraId="17BBB6A2" w14:textId="17A7CDF6" w:rsidR="00AA4CE4" w:rsidRPr="00871017" w:rsidRDefault="004C2A6A" w:rsidP="00A83942">
            <w:pPr>
              <w:numPr>
                <w:ilvl w:val="0"/>
                <w:numId w:val="2"/>
              </w:numPr>
              <w:rPr>
                <w:rFonts w:ascii="Comic Sans MS" w:hAnsi="Comic Sans MS"/>
                <w:i/>
                <w:sz w:val="18"/>
                <w:szCs w:val="18"/>
              </w:rPr>
            </w:pPr>
            <w:r>
              <w:rPr>
                <w:rFonts w:ascii="Comic Sans MS" w:hAnsi="Comic Sans MS"/>
                <w:i/>
                <w:sz w:val="18"/>
                <w:szCs w:val="18"/>
              </w:rPr>
              <w:t>1, 2, 3, 4, 5, 6</w:t>
            </w:r>
          </w:p>
        </w:tc>
      </w:tr>
      <w:tr w:rsidR="00A14EB3" w:rsidRPr="00871017" w14:paraId="10C91F3E" w14:textId="77777777" w:rsidTr="0082248D">
        <w:tc>
          <w:tcPr>
            <w:tcW w:w="2268" w:type="dxa"/>
            <w:shd w:val="clear" w:color="auto" w:fill="auto"/>
          </w:tcPr>
          <w:p w14:paraId="7AE1EC74"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7A7CC461" w14:textId="77777777" w:rsidR="008C32A1" w:rsidRDefault="008C32A1" w:rsidP="008C32A1">
            <w:pPr>
              <w:numPr>
                <w:ilvl w:val="0"/>
                <w:numId w:val="1"/>
              </w:numPr>
              <w:rPr>
                <w:rFonts w:ascii="Comic Sans MS" w:hAnsi="Comic Sans MS"/>
                <w:sz w:val="18"/>
                <w:szCs w:val="18"/>
              </w:rPr>
            </w:pPr>
            <w:r>
              <w:rPr>
                <w:rFonts w:ascii="Comic Sans MS" w:hAnsi="Comic Sans MS"/>
                <w:sz w:val="18"/>
                <w:szCs w:val="18"/>
              </w:rPr>
              <w:t>Reading to learn: we work with partners to read about topics across fiction and nonfiction</w:t>
            </w:r>
          </w:p>
          <w:p w14:paraId="1F86BCEB" w14:textId="77777777" w:rsidR="008C32A1" w:rsidRDefault="008C32A1" w:rsidP="008C32A1">
            <w:pPr>
              <w:numPr>
                <w:ilvl w:val="0"/>
                <w:numId w:val="1"/>
              </w:numPr>
              <w:rPr>
                <w:rFonts w:ascii="Comic Sans MS" w:hAnsi="Comic Sans MS"/>
                <w:sz w:val="18"/>
                <w:szCs w:val="18"/>
              </w:rPr>
            </w:pPr>
            <w:r>
              <w:rPr>
                <w:rFonts w:ascii="Comic Sans MS" w:hAnsi="Comic Sans MS"/>
                <w:sz w:val="18"/>
                <w:szCs w:val="18"/>
              </w:rPr>
              <w:t>Growing ideas from information</w:t>
            </w:r>
          </w:p>
          <w:p w14:paraId="607F5ABE" w14:textId="793A7E45" w:rsidR="008C32A1" w:rsidRPr="008C32A1" w:rsidRDefault="008C32A1" w:rsidP="008C32A1">
            <w:pPr>
              <w:numPr>
                <w:ilvl w:val="0"/>
                <w:numId w:val="1"/>
              </w:numPr>
              <w:rPr>
                <w:rFonts w:ascii="Comic Sans MS" w:hAnsi="Comic Sans MS"/>
                <w:sz w:val="18"/>
                <w:szCs w:val="18"/>
              </w:rPr>
            </w:pPr>
            <w:r>
              <w:rPr>
                <w:rFonts w:ascii="Comic Sans MS" w:hAnsi="Comic Sans MS"/>
                <w:sz w:val="18"/>
                <w:szCs w:val="18"/>
              </w:rPr>
              <w:t>Using a repertoire of strategies to cross-check and read smoothly with fluency and expression</w:t>
            </w:r>
          </w:p>
        </w:tc>
      </w:tr>
      <w:tr w:rsidR="001B72F6" w:rsidRPr="00871017" w14:paraId="14AE5403" w14:textId="77777777" w:rsidTr="0082248D">
        <w:tc>
          <w:tcPr>
            <w:tcW w:w="2268" w:type="dxa"/>
            <w:shd w:val="clear" w:color="auto" w:fill="auto"/>
          </w:tcPr>
          <w:p w14:paraId="0EC03670" w14:textId="0F0A4AA2"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51DD7D92" w14:textId="5689294E" w:rsidR="000E20AF" w:rsidRDefault="00A72A1E" w:rsidP="00AB408A">
            <w:pPr>
              <w:numPr>
                <w:ilvl w:val="0"/>
                <w:numId w:val="18"/>
              </w:numPr>
              <w:rPr>
                <w:rFonts w:ascii="Comic Sans MS" w:hAnsi="Comic Sans MS"/>
                <w:sz w:val="18"/>
                <w:szCs w:val="18"/>
              </w:rPr>
            </w:pPr>
            <w:r w:rsidRPr="00871017">
              <w:rPr>
                <w:rFonts w:ascii="Comic Sans MS" w:hAnsi="Comic Sans MS"/>
                <w:i/>
                <w:sz w:val="18"/>
                <w:szCs w:val="18"/>
              </w:rPr>
              <w:t>A Curricular Plan for the Reading Workshop</w:t>
            </w:r>
            <w:r w:rsidR="008123F4">
              <w:rPr>
                <w:rFonts w:ascii="Comic Sans MS" w:hAnsi="Comic Sans MS"/>
                <w:sz w:val="18"/>
                <w:szCs w:val="18"/>
              </w:rPr>
              <w:t xml:space="preserve">, </w:t>
            </w:r>
            <w:r w:rsidR="008123F4" w:rsidRPr="003F601A">
              <w:rPr>
                <w:rFonts w:ascii="Comic Sans MS" w:hAnsi="Comic Sans MS"/>
                <w:i/>
                <w:sz w:val="18"/>
                <w:szCs w:val="18"/>
              </w:rPr>
              <w:t>Grade 1</w:t>
            </w:r>
            <w:r w:rsidR="003F601A">
              <w:rPr>
                <w:rFonts w:ascii="Comic Sans MS" w:hAnsi="Comic Sans MS"/>
                <w:sz w:val="18"/>
                <w:szCs w:val="18"/>
              </w:rPr>
              <w:t xml:space="preserve"> (e-d</w:t>
            </w:r>
            <w:r w:rsidRPr="00871017">
              <w:rPr>
                <w:rFonts w:ascii="Comic Sans MS" w:hAnsi="Comic Sans MS"/>
                <w:sz w:val="18"/>
                <w:szCs w:val="18"/>
              </w:rPr>
              <w:t>oc)</w:t>
            </w:r>
            <w:r w:rsidR="008123F4">
              <w:rPr>
                <w:rFonts w:ascii="Comic Sans MS" w:hAnsi="Comic Sans MS"/>
                <w:sz w:val="18"/>
                <w:szCs w:val="18"/>
              </w:rPr>
              <w:t>: “</w:t>
            </w:r>
            <w:r w:rsidR="008C32A1">
              <w:rPr>
                <w:rFonts w:ascii="Comic Sans MS" w:hAnsi="Comic Sans MS"/>
                <w:sz w:val="18"/>
                <w:szCs w:val="18"/>
              </w:rPr>
              <w:t>Reading Across Genres to Learn about a Topic: Informational Books, Stories, and Poems”</w:t>
            </w:r>
          </w:p>
          <w:p w14:paraId="1CFC434B" w14:textId="26ADB09D" w:rsidR="00AB408A" w:rsidRPr="008C32A1" w:rsidRDefault="000E20AF" w:rsidP="008C32A1">
            <w:pPr>
              <w:numPr>
                <w:ilvl w:val="0"/>
                <w:numId w:val="18"/>
              </w:numPr>
              <w:rPr>
                <w:rFonts w:ascii="Comic Sans MS" w:hAnsi="Comic Sans MS"/>
                <w:sz w:val="18"/>
                <w:szCs w:val="18"/>
              </w:rPr>
            </w:pPr>
            <w:r>
              <w:rPr>
                <w:rFonts w:ascii="Comic Sans MS" w:hAnsi="Comic Sans MS"/>
                <w:i/>
                <w:sz w:val="18"/>
                <w:szCs w:val="18"/>
              </w:rPr>
              <w:t xml:space="preserve">The Primary Comprehension Toolkit: </w:t>
            </w:r>
            <w:r>
              <w:rPr>
                <w:rFonts w:ascii="Comic Sans MS" w:hAnsi="Comic Sans MS"/>
                <w:sz w:val="18"/>
                <w:szCs w:val="18"/>
              </w:rPr>
              <w:t>“</w:t>
            </w:r>
            <w:r w:rsidR="007A1CE1">
              <w:rPr>
                <w:rFonts w:ascii="Comic Sans MS" w:hAnsi="Comic Sans MS"/>
                <w:sz w:val="18"/>
                <w:szCs w:val="18"/>
              </w:rPr>
              <w:t>Activate and Connect</w:t>
            </w:r>
            <w:r w:rsidR="003F601A">
              <w:rPr>
                <w:rFonts w:ascii="Comic Sans MS" w:hAnsi="Comic Sans MS"/>
                <w:sz w:val="18"/>
                <w:szCs w:val="18"/>
              </w:rPr>
              <w:t>,</w:t>
            </w:r>
            <w:r>
              <w:rPr>
                <w:rFonts w:ascii="Comic Sans MS" w:hAnsi="Comic Sans MS"/>
                <w:sz w:val="18"/>
                <w:szCs w:val="18"/>
              </w:rPr>
              <w:t>”</w:t>
            </w:r>
            <w:r w:rsidR="003F601A">
              <w:rPr>
                <w:rFonts w:ascii="Comic Sans MS" w:hAnsi="Comic Sans MS"/>
                <w:sz w:val="18"/>
                <w:szCs w:val="18"/>
              </w:rPr>
              <w:t xml:space="preserve"> “</w:t>
            </w:r>
            <w:r w:rsidR="007A1CE1">
              <w:rPr>
                <w:rFonts w:ascii="Comic Sans MS" w:hAnsi="Comic Sans MS"/>
                <w:sz w:val="18"/>
                <w:szCs w:val="18"/>
              </w:rPr>
              <w:t xml:space="preserve">Ask </w:t>
            </w:r>
            <w:r w:rsidR="003F601A">
              <w:rPr>
                <w:rFonts w:ascii="Comic Sans MS" w:hAnsi="Comic Sans MS"/>
                <w:sz w:val="18"/>
                <w:szCs w:val="18"/>
              </w:rPr>
              <w:t>Questions,” “Infer</w:t>
            </w:r>
            <w:r w:rsidR="008C32A1">
              <w:rPr>
                <w:rFonts w:ascii="Comic Sans MS" w:hAnsi="Comic Sans MS"/>
                <w:sz w:val="18"/>
                <w:szCs w:val="18"/>
              </w:rPr>
              <w:t xml:space="preserve"> and Visualize,” “Determining Importance”</w:t>
            </w:r>
          </w:p>
        </w:tc>
      </w:tr>
      <w:tr w:rsidR="00DE6A3B" w:rsidRPr="00871017" w14:paraId="07E794D4" w14:textId="77777777" w:rsidTr="0082248D">
        <w:tc>
          <w:tcPr>
            <w:tcW w:w="2268" w:type="dxa"/>
            <w:shd w:val="clear" w:color="auto" w:fill="auto"/>
          </w:tcPr>
          <w:p w14:paraId="7ED9C0AA" w14:textId="4BB20AA2"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452" w:type="dxa"/>
            <w:shd w:val="clear" w:color="auto" w:fill="auto"/>
          </w:tcPr>
          <w:p w14:paraId="50B2881B" w14:textId="57488009" w:rsidR="00E3453B" w:rsidRPr="00E3453B" w:rsidRDefault="00E3453B" w:rsidP="00E3453B">
            <w:pPr>
              <w:pStyle w:val="ListParagraph"/>
              <w:numPr>
                <w:ilvl w:val="0"/>
                <w:numId w:val="19"/>
              </w:numPr>
              <w:rPr>
                <w:rFonts w:ascii="Comic Sans MS" w:hAnsi="Comic Sans MS"/>
                <w:sz w:val="18"/>
                <w:szCs w:val="18"/>
              </w:rPr>
            </w:pPr>
            <w:r>
              <w:rPr>
                <w:rFonts w:ascii="Comic Sans MS" w:hAnsi="Comic Sans MS"/>
                <w:sz w:val="18"/>
                <w:szCs w:val="18"/>
              </w:rPr>
              <w:t>A collection of</w:t>
            </w:r>
            <w:r w:rsidRPr="00E3453B">
              <w:rPr>
                <w:rFonts w:ascii="Comic Sans MS" w:hAnsi="Comic Sans MS"/>
                <w:sz w:val="18"/>
                <w:szCs w:val="18"/>
              </w:rPr>
              <w:t xml:space="preserve"> </w:t>
            </w:r>
            <w:r w:rsidR="00DA1F94">
              <w:rPr>
                <w:rFonts w:ascii="Comic Sans MS" w:hAnsi="Comic Sans MS"/>
                <w:sz w:val="18"/>
                <w:szCs w:val="18"/>
              </w:rPr>
              <w:t xml:space="preserve">texts, in a variety of genres, </w:t>
            </w:r>
            <w:r w:rsidRPr="00E3453B">
              <w:rPr>
                <w:rFonts w:ascii="Comic Sans MS" w:hAnsi="Comic Sans MS"/>
                <w:sz w:val="18"/>
                <w:szCs w:val="18"/>
              </w:rPr>
              <w:t xml:space="preserve">on a topic the class can study together through your demonstrations in </w:t>
            </w:r>
            <w:proofErr w:type="spellStart"/>
            <w:r w:rsidRPr="00E3453B">
              <w:rPr>
                <w:rFonts w:ascii="Comic Sans MS" w:hAnsi="Comic Sans MS"/>
                <w:sz w:val="18"/>
                <w:szCs w:val="18"/>
              </w:rPr>
              <w:t>minilessons</w:t>
            </w:r>
            <w:proofErr w:type="spellEnd"/>
            <w:r w:rsidR="00DA1F94">
              <w:rPr>
                <w:rFonts w:ascii="Comic Sans MS" w:hAnsi="Comic Sans MS"/>
                <w:sz w:val="18"/>
                <w:szCs w:val="18"/>
              </w:rPr>
              <w:t>; select engaging print and digital fiction, nonfiction, poetry, along with other digital media such as a video clip</w:t>
            </w:r>
            <w:r w:rsidR="00F56018">
              <w:rPr>
                <w:rFonts w:ascii="Comic Sans MS" w:hAnsi="Comic Sans MS"/>
                <w:sz w:val="18"/>
                <w:szCs w:val="18"/>
              </w:rPr>
              <w:t xml:space="preserve">; this will be a basket of books similar to those your students will be using to do similar work; see the </w:t>
            </w:r>
            <w:hyperlink r:id="rId8" w:history="1">
              <w:r w:rsidR="00F56018" w:rsidRPr="00F56018">
                <w:rPr>
                  <w:rStyle w:val="Hyperlink"/>
                  <w:rFonts w:ascii="Comic Sans MS" w:hAnsi="Comic Sans MS"/>
                  <w:sz w:val="18"/>
                  <w:szCs w:val="18"/>
                </w:rPr>
                <w:t>teaching resources page of this unit</w:t>
              </w:r>
            </w:hyperlink>
            <w:r w:rsidR="00F56018">
              <w:rPr>
                <w:rFonts w:ascii="Comic Sans MS" w:hAnsi="Comic Sans MS"/>
                <w:sz w:val="18"/>
                <w:szCs w:val="18"/>
              </w:rPr>
              <w:t xml:space="preserve"> for sample collections</w:t>
            </w:r>
          </w:p>
          <w:p w14:paraId="0C252420" w14:textId="6C1C5EE1" w:rsidR="00246676" w:rsidRPr="00246676" w:rsidRDefault="00E3453B" w:rsidP="00E3453B">
            <w:pPr>
              <w:numPr>
                <w:ilvl w:val="0"/>
                <w:numId w:val="1"/>
              </w:numPr>
              <w:ind w:left="414"/>
              <w:rPr>
                <w:rFonts w:ascii="Comic Sans MS" w:hAnsi="Comic Sans MS"/>
                <w:i/>
                <w:sz w:val="18"/>
                <w:szCs w:val="18"/>
              </w:rPr>
            </w:pPr>
            <w:r>
              <w:rPr>
                <w:rFonts w:ascii="Comic Sans MS" w:hAnsi="Comic Sans MS"/>
                <w:sz w:val="18"/>
                <w:szCs w:val="18"/>
              </w:rPr>
              <w:t xml:space="preserve">Texts used in </w:t>
            </w:r>
            <w:r>
              <w:rPr>
                <w:rFonts w:ascii="Comic Sans MS" w:hAnsi="Comic Sans MS"/>
                <w:i/>
                <w:sz w:val="18"/>
                <w:szCs w:val="18"/>
              </w:rPr>
              <w:t>Comprehension Toolkit</w:t>
            </w:r>
            <w:r>
              <w:rPr>
                <w:rFonts w:ascii="Comic Sans MS" w:hAnsi="Comic Sans MS"/>
                <w:sz w:val="18"/>
                <w:szCs w:val="18"/>
              </w:rPr>
              <w:t xml:space="preserve"> lessons</w:t>
            </w:r>
          </w:p>
        </w:tc>
      </w:tr>
      <w:tr w:rsidR="00436C58" w:rsidRPr="00871017" w14:paraId="5154A9F6" w14:textId="77777777" w:rsidTr="00436C58">
        <w:tc>
          <w:tcPr>
            <w:tcW w:w="2268" w:type="dxa"/>
            <w:shd w:val="clear" w:color="auto" w:fill="auto"/>
          </w:tcPr>
          <w:p w14:paraId="1D7FC382" w14:textId="5226905C"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452" w:type="dxa"/>
            <w:shd w:val="clear" w:color="auto" w:fill="auto"/>
          </w:tcPr>
          <w:p w14:paraId="78F0180D" w14:textId="3ACF6340" w:rsidR="00585205" w:rsidRDefault="005A7AC1" w:rsidP="00B70B1F">
            <w:pPr>
              <w:numPr>
                <w:ilvl w:val="0"/>
                <w:numId w:val="4"/>
              </w:numPr>
              <w:rPr>
                <w:rFonts w:ascii="Comic Sans MS" w:hAnsi="Comic Sans MS"/>
                <w:sz w:val="18"/>
                <w:szCs w:val="18"/>
              </w:rPr>
            </w:pPr>
            <w:r>
              <w:rPr>
                <w:rFonts w:ascii="Comic Sans MS" w:hAnsi="Comic Sans MS"/>
                <w:sz w:val="18"/>
                <w:szCs w:val="18"/>
              </w:rPr>
              <w:t>In this unit, students build on the work you started with book clubs at the end of the nonfiction unit.  They will work together in clubs on topics of interest to learn about a topic across texts in different genres.  Not only does this opportunity allow students to use reading strategies flexibly across texts and genres, but it also allows them the opportunity to distinguish between texts and genres.</w:t>
            </w:r>
            <w:r w:rsidR="001B57F2">
              <w:rPr>
                <w:rFonts w:ascii="Comic Sans MS" w:hAnsi="Comic Sans MS"/>
                <w:sz w:val="18"/>
                <w:szCs w:val="18"/>
              </w:rPr>
              <w:t xml:space="preserve">  Students will read from same-topic baskets of books with nonfiction, poetry and fiction (or you could use baggies or rubber bands to create sets of books related by topic and vocabulary).</w:t>
            </w:r>
            <w:r w:rsidR="00993401">
              <w:rPr>
                <w:rFonts w:ascii="Comic Sans MS" w:hAnsi="Comic Sans MS"/>
                <w:sz w:val="18"/>
                <w:szCs w:val="18"/>
              </w:rPr>
              <w:t xml:space="preserve">  See page 100 in the e-doc for more information on organizing your books for this unit.</w:t>
            </w:r>
          </w:p>
          <w:p w14:paraId="2E550449" w14:textId="3D71FA27" w:rsidR="001B57F2" w:rsidRDefault="001B57F2" w:rsidP="00B70B1F">
            <w:pPr>
              <w:numPr>
                <w:ilvl w:val="0"/>
                <w:numId w:val="4"/>
              </w:numPr>
              <w:rPr>
                <w:rFonts w:ascii="Comic Sans MS" w:hAnsi="Comic Sans MS"/>
                <w:sz w:val="18"/>
                <w:szCs w:val="18"/>
              </w:rPr>
            </w:pPr>
            <w:r>
              <w:rPr>
                <w:rFonts w:ascii="Comic Sans MS" w:hAnsi="Comic Sans MS"/>
                <w:sz w:val="18"/>
                <w:szCs w:val="18"/>
              </w:rPr>
              <w:t xml:space="preserve">It is wise to gather the texts on topics, then list the possible topics from which </w:t>
            </w:r>
            <w:r>
              <w:rPr>
                <w:rFonts w:ascii="Comic Sans MS" w:hAnsi="Comic Sans MS"/>
                <w:sz w:val="18"/>
                <w:szCs w:val="18"/>
              </w:rPr>
              <w:lastRenderedPageBreak/>
              <w:t>students will select their “top 3” preferences for study.  You can then group students according to interests, with some tweaking according to your knowledge of students and personalities.</w:t>
            </w:r>
          </w:p>
          <w:p w14:paraId="51B14864" w14:textId="27F1E55D" w:rsidR="001B57F2" w:rsidRDefault="001B57F2" w:rsidP="00B70B1F">
            <w:pPr>
              <w:numPr>
                <w:ilvl w:val="0"/>
                <w:numId w:val="4"/>
              </w:numPr>
              <w:rPr>
                <w:rFonts w:ascii="Comic Sans MS" w:hAnsi="Comic Sans MS"/>
                <w:sz w:val="18"/>
                <w:szCs w:val="18"/>
              </w:rPr>
            </w:pPr>
            <w:r>
              <w:rPr>
                <w:rFonts w:ascii="Comic Sans MS" w:hAnsi="Comic Sans MS"/>
                <w:sz w:val="18"/>
                <w:szCs w:val="18"/>
              </w:rPr>
              <w:t xml:space="preserve">Before beginning the unit, decide: </w:t>
            </w:r>
          </w:p>
          <w:p w14:paraId="1C877506" w14:textId="1932FA33" w:rsidR="001B57F2" w:rsidRDefault="001B57F2" w:rsidP="001B57F2">
            <w:pPr>
              <w:numPr>
                <w:ilvl w:val="1"/>
                <w:numId w:val="4"/>
              </w:numPr>
              <w:rPr>
                <w:rFonts w:ascii="Comic Sans MS" w:hAnsi="Comic Sans MS"/>
                <w:sz w:val="18"/>
                <w:szCs w:val="18"/>
              </w:rPr>
            </w:pPr>
            <w:proofErr w:type="gramStart"/>
            <w:r>
              <w:rPr>
                <w:rFonts w:ascii="Comic Sans MS" w:hAnsi="Comic Sans MS"/>
                <w:sz w:val="18"/>
                <w:szCs w:val="18"/>
              </w:rPr>
              <w:t>whether</w:t>
            </w:r>
            <w:proofErr w:type="gramEnd"/>
            <w:r>
              <w:rPr>
                <w:rFonts w:ascii="Comic Sans MS" w:hAnsi="Comic Sans MS"/>
                <w:sz w:val="18"/>
                <w:szCs w:val="18"/>
              </w:rPr>
              <w:t xml:space="preserve"> you will pre-organize the book sets/baskets that students will use in this unit or if you will have your students do this work with you</w:t>
            </w:r>
          </w:p>
          <w:p w14:paraId="53B53025" w14:textId="77777777" w:rsidR="001B57F2" w:rsidRDefault="001B57F2" w:rsidP="001B57F2">
            <w:pPr>
              <w:numPr>
                <w:ilvl w:val="1"/>
                <w:numId w:val="4"/>
              </w:numPr>
              <w:rPr>
                <w:rFonts w:ascii="Comic Sans MS" w:hAnsi="Comic Sans MS"/>
                <w:sz w:val="18"/>
                <w:szCs w:val="18"/>
              </w:rPr>
            </w:pPr>
            <w:proofErr w:type="gramStart"/>
            <w:r>
              <w:rPr>
                <w:rFonts w:ascii="Comic Sans MS" w:hAnsi="Comic Sans MS"/>
                <w:sz w:val="18"/>
                <w:szCs w:val="18"/>
              </w:rPr>
              <w:t>whether</w:t>
            </w:r>
            <w:proofErr w:type="gramEnd"/>
            <w:r>
              <w:rPr>
                <w:rFonts w:ascii="Comic Sans MS" w:hAnsi="Comic Sans MS"/>
                <w:sz w:val="18"/>
                <w:szCs w:val="18"/>
              </w:rPr>
              <w:t xml:space="preserve"> you will have students read independently before discussing or if you will have them read collaboratively</w:t>
            </w:r>
          </w:p>
          <w:p w14:paraId="6904EF6E" w14:textId="338373F6" w:rsidR="001B57F2" w:rsidRDefault="001B57F2" w:rsidP="001B57F2">
            <w:pPr>
              <w:numPr>
                <w:ilvl w:val="1"/>
                <w:numId w:val="4"/>
              </w:numPr>
              <w:rPr>
                <w:rFonts w:ascii="Comic Sans MS" w:hAnsi="Comic Sans MS"/>
                <w:sz w:val="18"/>
                <w:szCs w:val="18"/>
              </w:rPr>
            </w:pPr>
            <w:proofErr w:type="gramStart"/>
            <w:r>
              <w:rPr>
                <w:rFonts w:ascii="Comic Sans MS" w:hAnsi="Comic Sans MS"/>
                <w:sz w:val="18"/>
                <w:szCs w:val="18"/>
              </w:rPr>
              <w:t>which</w:t>
            </w:r>
            <w:proofErr w:type="gramEnd"/>
            <w:r>
              <w:rPr>
                <w:rFonts w:ascii="Comic Sans MS" w:hAnsi="Comic Sans MS"/>
                <w:sz w:val="18"/>
                <w:szCs w:val="18"/>
              </w:rPr>
              <w:t xml:space="preserve"> inspiring materials you will add to the writing center, such as a word bank for a topic basket, bookmarks with new vocabulary, etc. </w:t>
            </w:r>
          </w:p>
          <w:p w14:paraId="05F8DE61" w14:textId="3777EE8E" w:rsidR="001B57F2" w:rsidRDefault="001B57F2" w:rsidP="001B57F2">
            <w:pPr>
              <w:numPr>
                <w:ilvl w:val="0"/>
                <w:numId w:val="4"/>
              </w:numPr>
              <w:rPr>
                <w:rFonts w:ascii="Comic Sans MS" w:hAnsi="Comic Sans MS"/>
                <w:sz w:val="18"/>
                <w:szCs w:val="18"/>
              </w:rPr>
            </w:pPr>
            <w:r>
              <w:rPr>
                <w:rFonts w:ascii="Comic Sans MS" w:hAnsi="Comic Sans MS"/>
                <w:sz w:val="18"/>
                <w:szCs w:val="18"/>
              </w:rPr>
              <w:t>Be sure to think about your students who are not reading at grade-level expectations.  This is a good time to push them a bit by making sure their just-right book bags also have a few copies of slightly harder text (the next level up).</w:t>
            </w:r>
          </w:p>
          <w:p w14:paraId="0F0783B9" w14:textId="3ABE5DAB" w:rsidR="005A7AC1" w:rsidRDefault="005A7AC1" w:rsidP="001B57F2">
            <w:pPr>
              <w:numPr>
                <w:ilvl w:val="0"/>
                <w:numId w:val="4"/>
              </w:numPr>
              <w:rPr>
                <w:rFonts w:ascii="Comic Sans MS" w:hAnsi="Comic Sans MS"/>
                <w:sz w:val="18"/>
                <w:szCs w:val="18"/>
              </w:rPr>
            </w:pPr>
            <w:r>
              <w:rPr>
                <w:rFonts w:ascii="Comic Sans MS" w:hAnsi="Comic Sans MS"/>
                <w:sz w:val="18"/>
                <w:szCs w:val="18"/>
              </w:rPr>
              <w:t>If you have not engaged your students in nonfiction book clubs, you can begin this unit with some nonfiction book clubs, using pages 74 – 76 and 82 – 83 of the e-</w:t>
            </w:r>
            <w:r w:rsidR="005A71D2">
              <w:rPr>
                <w:rFonts w:ascii="Comic Sans MS" w:hAnsi="Comic Sans MS"/>
                <w:sz w:val="18"/>
                <w:szCs w:val="18"/>
              </w:rPr>
              <w:t xml:space="preserve">doc. </w:t>
            </w:r>
            <w:r w:rsidR="00F64227">
              <w:rPr>
                <w:rFonts w:ascii="Comic Sans MS" w:hAnsi="Comic Sans MS"/>
                <w:sz w:val="18"/>
                <w:szCs w:val="18"/>
              </w:rPr>
              <w:t xml:space="preserve"> </w:t>
            </w:r>
            <w:r w:rsidR="001B57F2">
              <w:rPr>
                <w:rFonts w:ascii="Comic Sans MS" w:hAnsi="Comic Sans MS"/>
                <w:sz w:val="18"/>
                <w:szCs w:val="18"/>
              </w:rPr>
              <w:t xml:space="preserve">On the </w:t>
            </w:r>
            <w:hyperlink r:id="rId9" w:history="1">
              <w:r w:rsidR="00F64227" w:rsidRPr="00F64227">
                <w:rPr>
                  <w:rStyle w:val="Hyperlink"/>
                  <w:rFonts w:ascii="Comic Sans MS" w:hAnsi="Comic Sans MS"/>
                  <w:sz w:val="18"/>
                  <w:szCs w:val="18"/>
                </w:rPr>
                <w:t>teaching resources page</w:t>
              </w:r>
            </w:hyperlink>
            <w:r w:rsidR="00F64227">
              <w:rPr>
                <w:rFonts w:ascii="Comic Sans MS" w:hAnsi="Comic Sans MS"/>
                <w:sz w:val="18"/>
                <w:szCs w:val="18"/>
              </w:rPr>
              <w:t xml:space="preserve"> of this unit, you will find a possible trajectory of </w:t>
            </w:r>
            <w:proofErr w:type="spellStart"/>
            <w:r w:rsidR="00F64227">
              <w:rPr>
                <w:rFonts w:ascii="Comic Sans MS" w:hAnsi="Comic Sans MS"/>
                <w:sz w:val="18"/>
                <w:szCs w:val="18"/>
              </w:rPr>
              <w:t>minilessons</w:t>
            </w:r>
            <w:proofErr w:type="spellEnd"/>
            <w:r w:rsidR="00F64227">
              <w:rPr>
                <w:rFonts w:ascii="Comic Sans MS" w:hAnsi="Comic Sans MS"/>
                <w:sz w:val="18"/>
                <w:szCs w:val="18"/>
              </w:rPr>
              <w:t xml:space="preserve"> for this unit.  The first week and a half begins with nonfiction book clubs.  You may decide to begin this way as well if your students have not had the opportunity to work in book clubs.</w:t>
            </w:r>
          </w:p>
          <w:p w14:paraId="341C462F" w14:textId="013800C2" w:rsidR="00F64227" w:rsidRDefault="00F64227" w:rsidP="001B57F2">
            <w:pPr>
              <w:numPr>
                <w:ilvl w:val="0"/>
                <w:numId w:val="4"/>
              </w:numPr>
              <w:rPr>
                <w:rFonts w:ascii="Comic Sans MS" w:hAnsi="Comic Sans MS"/>
                <w:sz w:val="18"/>
                <w:szCs w:val="18"/>
              </w:rPr>
            </w:pPr>
            <w:r>
              <w:rPr>
                <w:rFonts w:ascii="Comic Sans MS" w:hAnsi="Comic Sans MS"/>
                <w:sz w:val="18"/>
                <w:szCs w:val="18"/>
              </w:rPr>
              <w:t xml:space="preserve">If your students had the opportunity to work in book clubs, you may want to begin with Day 9 on the </w:t>
            </w:r>
            <w:hyperlink r:id="rId10" w:history="1">
              <w:r w:rsidRPr="00F64227">
                <w:rPr>
                  <w:rStyle w:val="Hyperlink"/>
                  <w:rFonts w:ascii="Comic Sans MS" w:hAnsi="Comic Sans MS"/>
                  <w:sz w:val="18"/>
                  <w:szCs w:val="18"/>
                </w:rPr>
                <w:t xml:space="preserve">possible trajectory of </w:t>
              </w:r>
              <w:proofErr w:type="spellStart"/>
              <w:r w:rsidRPr="00F64227">
                <w:rPr>
                  <w:rStyle w:val="Hyperlink"/>
                  <w:rFonts w:ascii="Comic Sans MS" w:hAnsi="Comic Sans MS"/>
                  <w:sz w:val="18"/>
                  <w:szCs w:val="18"/>
                </w:rPr>
                <w:t>minilessons</w:t>
              </w:r>
              <w:proofErr w:type="spellEnd"/>
            </w:hyperlink>
            <w:r>
              <w:rPr>
                <w:rFonts w:ascii="Comic Sans MS" w:hAnsi="Comic Sans MS"/>
                <w:sz w:val="18"/>
                <w:szCs w:val="18"/>
              </w:rPr>
              <w:t>.  Please keep in mind this is just one possible way to progress through the unit, and you will want to consider your students’ needs and the ideas in the e-doc before determining if it is appropriate for your particular group.</w:t>
            </w:r>
          </w:p>
          <w:p w14:paraId="5DB16C7E" w14:textId="4508085A" w:rsidR="001B57F2" w:rsidRDefault="00F64227" w:rsidP="00F64227">
            <w:pPr>
              <w:numPr>
                <w:ilvl w:val="0"/>
                <w:numId w:val="4"/>
              </w:numPr>
              <w:rPr>
                <w:rFonts w:ascii="Comic Sans MS" w:hAnsi="Comic Sans MS"/>
                <w:sz w:val="18"/>
                <w:szCs w:val="18"/>
              </w:rPr>
            </w:pPr>
            <w:r>
              <w:rPr>
                <w:rFonts w:ascii="Comic Sans MS" w:hAnsi="Comic Sans MS"/>
                <w:sz w:val="18"/>
                <w:szCs w:val="18"/>
              </w:rPr>
              <w:t xml:space="preserve">In Bend I of the unit, students use all they already know about previewing texts to gather information in this new mixed-genre work.  You will teach lessons on finding facts and information in a fictional story, noticing information that is confirmed or disproved with multiple sources.  Students will learn that it is best to start with a nonfiction book, then read a fiction one tied to the topic, thinking, </w:t>
            </w:r>
            <w:r>
              <w:rPr>
                <w:rFonts w:ascii="Comic Sans MS" w:hAnsi="Comic Sans MS"/>
                <w:i/>
                <w:sz w:val="18"/>
                <w:szCs w:val="18"/>
              </w:rPr>
              <w:t>What in this book connects to the nonfiction book I just read?</w:t>
            </w:r>
            <w:r>
              <w:rPr>
                <w:rFonts w:ascii="Comic Sans MS" w:hAnsi="Comic Sans MS"/>
                <w:sz w:val="18"/>
                <w:szCs w:val="18"/>
              </w:rPr>
              <w:t xml:space="preserve"> Teach students to stop and jot when connections are found and to track what the fiction story is teaching the reader</w:t>
            </w:r>
            <w:r w:rsidR="00CC44A3">
              <w:rPr>
                <w:rFonts w:ascii="Comic Sans MS" w:hAnsi="Comic Sans MS"/>
                <w:sz w:val="18"/>
                <w:szCs w:val="18"/>
              </w:rPr>
              <w:t xml:space="preserve">.  Students should keep this question always in mind: </w:t>
            </w:r>
            <w:r w:rsidR="00CC44A3">
              <w:rPr>
                <w:rFonts w:ascii="Comic Sans MS" w:hAnsi="Comic Sans MS"/>
                <w:i/>
                <w:sz w:val="18"/>
                <w:szCs w:val="18"/>
              </w:rPr>
              <w:t>What information do I already know about this topic that might connect to this story?</w:t>
            </w:r>
            <w:r w:rsidR="00993401">
              <w:rPr>
                <w:rFonts w:ascii="Comic Sans MS" w:hAnsi="Comic Sans MS"/>
                <w:i/>
                <w:sz w:val="18"/>
                <w:szCs w:val="18"/>
              </w:rPr>
              <w:t xml:space="preserve"> </w:t>
            </w:r>
            <w:r w:rsidR="00993401">
              <w:rPr>
                <w:rFonts w:ascii="Comic Sans MS" w:hAnsi="Comic Sans MS"/>
                <w:sz w:val="18"/>
                <w:szCs w:val="18"/>
              </w:rPr>
              <w:t>(</w:t>
            </w:r>
            <w:proofErr w:type="gramStart"/>
            <w:r w:rsidR="00993401">
              <w:rPr>
                <w:rFonts w:ascii="Comic Sans MS" w:hAnsi="Comic Sans MS"/>
                <w:sz w:val="18"/>
                <w:szCs w:val="18"/>
              </w:rPr>
              <w:t>see</w:t>
            </w:r>
            <w:proofErr w:type="gramEnd"/>
            <w:r w:rsidR="00993401">
              <w:rPr>
                <w:rFonts w:ascii="Comic Sans MS" w:hAnsi="Comic Sans MS"/>
                <w:sz w:val="18"/>
                <w:szCs w:val="18"/>
              </w:rPr>
              <w:t xml:space="preserve"> pages 101 – 103 for more information).</w:t>
            </w:r>
          </w:p>
          <w:p w14:paraId="4EF5E1D0" w14:textId="77777777" w:rsidR="00CC44A3" w:rsidRDefault="00CC44A3" w:rsidP="00CC44A3">
            <w:pPr>
              <w:numPr>
                <w:ilvl w:val="0"/>
                <w:numId w:val="4"/>
              </w:numPr>
              <w:rPr>
                <w:rFonts w:ascii="Comic Sans MS" w:hAnsi="Comic Sans MS"/>
                <w:sz w:val="18"/>
                <w:szCs w:val="18"/>
              </w:rPr>
            </w:pPr>
            <w:r>
              <w:rPr>
                <w:rFonts w:ascii="Comic Sans MS" w:hAnsi="Comic Sans MS"/>
                <w:sz w:val="18"/>
                <w:szCs w:val="18"/>
              </w:rPr>
              <w:t>Teach students that not everything in their books is “truth”!</w:t>
            </w:r>
          </w:p>
          <w:p w14:paraId="6B1EF744" w14:textId="77777777" w:rsidR="00CC44A3" w:rsidRDefault="00CC44A3" w:rsidP="00CC44A3">
            <w:pPr>
              <w:numPr>
                <w:ilvl w:val="0"/>
                <w:numId w:val="4"/>
              </w:numPr>
              <w:rPr>
                <w:rFonts w:ascii="Comic Sans MS" w:hAnsi="Comic Sans MS"/>
                <w:sz w:val="18"/>
                <w:szCs w:val="18"/>
              </w:rPr>
            </w:pPr>
            <w:r>
              <w:rPr>
                <w:rFonts w:ascii="Comic Sans MS" w:hAnsi="Comic Sans MS"/>
                <w:sz w:val="18"/>
                <w:szCs w:val="18"/>
              </w:rPr>
              <w:t>In Bend II of the unit, teach students to think about the information they collect and to talk with their partners about information across books.  See suggested thinking and talking prompts on p. 103 of the e-doc. Include some of the following teaching points:</w:t>
            </w:r>
          </w:p>
          <w:p w14:paraId="15339AAE" w14:textId="5673EC69" w:rsidR="00CC44A3" w:rsidRDefault="00CC44A3" w:rsidP="00CC44A3">
            <w:pPr>
              <w:numPr>
                <w:ilvl w:val="1"/>
                <w:numId w:val="4"/>
              </w:numPr>
              <w:rPr>
                <w:rFonts w:ascii="Comic Sans MS" w:hAnsi="Comic Sans MS"/>
                <w:sz w:val="18"/>
                <w:szCs w:val="18"/>
              </w:rPr>
            </w:pPr>
            <w:r>
              <w:rPr>
                <w:rFonts w:ascii="Comic Sans MS" w:hAnsi="Comic Sans MS"/>
                <w:sz w:val="18"/>
                <w:szCs w:val="18"/>
              </w:rPr>
              <w:t>Readers think about “what the author left out”</w:t>
            </w:r>
          </w:p>
          <w:p w14:paraId="1C7C3568" w14:textId="77777777" w:rsidR="00CC44A3" w:rsidRDefault="00CC44A3" w:rsidP="00CC44A3">
            <w:pPr>
              <w:numPr>
                <w:ilvl w:val="1"/>
                <w:numId w:val="4"/>
              </w:numPr>
              <w:rPr>
                <w:rFonts w:ascii="Comic Sans MS" w:hAnsi="Comic Sans MS"/>
                <w:sz w:val="18"/>
                <w:szCs w:val="18"/>
              </w:rPr>
            </w:pPr>
            <w:r>
              <w:rPr>
                <w:rFonts w:ascii="Comic Sans MS" w:hAnsi="Comic Sans MS"/>
                <w:sz w:val="18"/>
                <w:szCs w:val="18"/>
              </w:rPr>
              <w:t xml:space="preserve">Readers talk about how all the parts of the topic go together across texts </w:t>
            </w:r>
          </w:p>
          <w:p w14:paraId="286927C2" w14:textId="77777777" w:rsidR="00CC44A3" w:rsidRDefault="00CC44A3" w:rsidP="00CC44A3">
            <w:pPr>
              <w:numPr>
                <w:ilvl w:val="1"/>
                <w:numId w:val="4"/>
              </w:numPr>
              <w:rPr>
                <w:rFonts w:ascii="Comic Sans MS" w:hAnsi="Comic Sans MS"/>
                <w:sz w:val="18"/>
                <w:szCs w:val="18"/>
              </w:rPr>
            </w:pPr>
            <w:r>
              <w:rPr>
                <w:rFonts w:ascii="Comic Sans MS" w:hAnsi="Comic Sans MS"/>
                <w:sz w:val="18"/>
                <w:szCs w:val="18"/>
              </w:rPr>
              <w:t>Partners talk about how this topic is similar or different from other topics</w:t>
            </w:r>
          </w:p>
          <w:p w14:paraId="6526FC31" w14:textId="77777777" w:rsidR="00CC44A3" w:rsidRDefault="00CC44A3" w:rsidP="00CC44A3">
            <w:pPr>
              <w:numPr>
                <w:ilvl w:val="0"/>
                <w:numId w:val="4"/>
              </w:numPr>
              <w:rPr>
                <w:rFonts w:ascii="Comic Sans MS" w:hAnsi="Comic Sans MS"/>
                <w:sz w:val="18"/>
                <w:szCs w:val="18"/>
              </w:rPr>
            </w:pPr>
            <w:r>
              <w:rPr>
                <w:rFonts w:ascii="Comic Sans MS" w:hAnsi="Comic Sans MS"/>
                <w:sz w:val="18"/>
                <w:szCs w:val="18"/>
              </w:rPr>
              <w:t>Teach students how to deal with difficult, topic-specific vocabulary</w:t>
            </w:r>
          </w:p>
          <w:p w14:paraId="72528E3B" w14:textId="5AF01413" w:rsidR="00CC44A3" w:rsidRDefault="00993401" w:rsidP="00CC44A3">
            <w:pPr>
              <w:numPr>
                <w:ilvl w:val="1"/>
                <w:numId w:val="4"/>
              </w:numPr>
              <w:rPr>
                <w:rFonts w:ascii="Comic Sans MS" w:hAnsi="Comic Sans MS"/>
                <w:sz w:val="18"/>
                <w:szCs w:val="18"/>
              </w:rPr>
            </w:pPr>
            <w:r>
              <w:rPr>
                <w:rFonts w:ascii="Comic Sans MS" w:hAnsi="Comic Sans MS"/>
                <w:sz w:val="18"/>
                <w:szCs w:val="18"/>
              </w:rPr>
              <w:t>Writing bookmarks with important vocabulary to leave for the next person to know/add to</w:t>
            </w:r>
          </w:p>
          <w:p w14:paraId="6C83ED53" w14:textId="584FC8E1" w:rsidR="00993401" w:rsidRDefault="00993401" w:rsidP="00CC44A3">
            <w:pPr>
              <w:numPr>
                <w:ilvl w:val="1"/>
                <w:numId w:val="4"/>
              </w:numPr>
              <w:rPr>
                <w:rFonts w:ascii="Comic Sans MS" w:hAnsi="Comic Sans MS"/>
                <w:sz w:val="18"/>
                <w:szCs w:val="18"/>
              </w:rPr>
            </w:pPr>
            <w:r>
              <w:rPr>
                <w:rFonts w:ascii="Comic Sans MS" w:hAnsi="Comic Sans MS"/>
                <w:sz w:val="18"/>
                <w:szCs w:val="18"/>
              </w:rPr>
              <w:t>Creating vocabulary word walls/word banks</w:t>
            </w:r>
          </w:p>
          <w:p w14:paraId="2F2A9335" w14:textId="77777777" w:rsidR="00993401" w:rsidRDefault="00993401" w:rsidP="00CC44A3">
            <w:pPr>
              <w:numPr>
                <w:ilvl w:val="1"/>
                <w:numId w:val="4"/>
              </w:numPr>
              <w:rPr>
                <w:rFonts w:ascii="Comic Sans MS" w:hAnsi="Comic Sans MS"/>
                <w:sz w:val="18"/>
                <w:szCs w:val="18"/>
              </w:rPr>
            </w:pPr>
            <w:r>
              <w:rPr>
                <w:rFonts w:ascii="Comic Sans MS" w:hAnsi="Comic Sans MS"/>
                <w:sz w:val="18"/>
                <w:szCs w:val="18"/>
              </w:rPr>
              <w:t>Using knowledge of content to predict possibilities for tricky words</w:t>
            </w:r>
          </w:p>
          <w:p w14:paraId="4D1999A5" w14:textId="77777777" w:rsidR="00993401" w:rsidRDefault="00993401" w:rsidP="00CC44A3">
            <w:pPr>
              <w:numPr>
                <w:ilvl w:val="1"/>
                <w:numId w:val="4"/>
              </w:numPr>
              <w:rPr>
                <w:rFonts w:ascii="Comic Sans MS" w:hAnsi="Comic Sans MS"/>
                <w:sz w:val="18"/>
                <w:szCs w:val="18"/>
              </w:rPr>
            </w:pPr>
            <w:r>
              <w:rPr>
                <w:rFonts w:ascii="Comic Sans MS" w:hAnsi="Comic Sans MS"/>
                <w:sz w:val="18"/>
                <w:szCs w:val="18"/>
              </w:rPr>
              <w:t>Figuring out the meaning of unknown technical vocabulary</w:t>
            </w:r>
          </w:p>
          <w:p w14:paraId="33928A1F" w14:textId="77777777" w:rsidR="00993401" w:rsidRDefault="00993401" w:rsidP="00CC44A3">
            <w:pPr>
              <w:numPr>
                <w:ilvl w:val="1"/>
                <w:numId w:val="4"/>
              </w:numPr>
              <w:rPr>
                <w:rFonts w:ascii="Comic Sans MS" w:hAnsi="Comic Sans MS"/>
                <w:sz w:val="18"/>
                <w:szCs w:val="18"/>
              </w:rPr>
            </w:pPr>
            <w:r>
              <w:rPr>
                <w:rFonts w:ascii="Comic Sans MS" w:hAnsi="Comic Sans MS"/>
                <w:sz w:val="18"/>
                <w:szCs w:val="18"/>
              </w:rPr>
              <w:t>Working with word parts rather than each letter/sound</w:t>
            </w:r>
          </w:p>
          <w:p w14:paraId="6404D915" w14:textId="07DA4F29" w:rsidR="00993401" w:rsidRDefault="00993401" w:rsidP="00CC44A3">
            <w:pPr>
              <w:numPr>
                <w:ilvl w:val="1"/>
                <w:numId w:val="4"/>
              </w:numPr>
              <w:rPr>
                <w:rFonts w:ascii="Comic Sans MS" w:hAnsi="Comic Sans MS"/>
                <w:sz w:val="18"/>
                <w:szCs w:val="18"/>
              </w:rPr>
            </w:pPr>
            <w:r>
              <w:rPr>
                <w:rFonts w:ascii="Comic Sans MS" w:hAnsi="Comic Sans MS"/>
                <w:sz w:val="18"/>
                <w:szCs w:val="18"/>
              </w:rPr>
              <w:t>Talking with a partner about tricky words (mark it with a post-it for later collaborative problem-solving)</w:t>
            </w:r>
          </w:p>
          <w:p w14:paraId="5D1B8F31" w14:textId="77777777" w:rsidR="00993401" w:rsidRDefault="00993401" w:rsidP="00CC44A3">
            <w:pPr>
              <w:numPr>
                <w:ilvl w:val="1"/>
                <w:numId w:val="4"/>
              </w:numPr>
              <w:rPr>
                <w:rFonts w:ascii="Comic Sans MS" w:hAnsi="Comic Sans MS"/>
                <w:sz w:val="18"/>
                <w:szCs w:val="18"/>
              </w:rPr>
            </w:pPr>
            <w:r>
              <w:rPr>
                <w:rFonts w:ascii="Comic Sans MS" w:hAnsi="Comic Sans MS"/>
                <w:sz w:val="18"/>
                <w:szCs w:val="18"/>
              </w:rPr>
              <w:t>Illustrating word meanings</w:t>
            </w:r>
          </w:p>
          <w:p w14:paraId="0E4F3814" w14:textId="0E01CC66" w:rsidR="00993401" w:rsidRDefault="00993401" w:rsidP="00993401">
            <w:pPr>
              <w:numPr>
                <w:ilvl w:val="0"/>
                <w:numId w:val="4"/>
              </w:numPr>
              <w:rPr>
                <w:rFonts w:ascii="Comic Sans MS" w:hAnsi="Comic Sans MS"/>
                <w:sz w:val="18"/>
                <w:szCs w:val="18"/>
              </w:rPr>
            </w:pPr>
            <w:r>
              <w:rPr>
                <w:rFonts w:ascii="Comic Sans MS" w:hAnsi="Comic Sans MS"/>
                <w:sz w:val="18"/>
                <w:szCs w:val="18"/>
              </w:rPr>
              <w:lastRenderedPageBreak/>
              <w:t xml:space="preserve">Remember that </w:t>
            </w:r>
            <w:proofErr w:type="spellStart"/>
            <w:r>
              <w:rPr>
                <w:rFonts w:ascii="Comic Sans MS" w:hAnsi="Comic Sans MS"/>
                <w:sz w:val="18"/>
                <w:szCs w:val="18"/>
              </w:rPr>
              <w:t>minilessons</w:t>
            </w:r>
            <w:proofErr w:type="spellEnd"/>
            <w:r>
              <w:rPr>
                <w:rFonts w:ascii="Comic Sans MS" w:hAnsi="Comic Sans MS"/>
                <w:sz w:val="18"/>
                <w:szCs w:val="18"/>
              </w:rPr>
              <w:t xml:space="preserve"> are NOT mini-assignments and that these strategies should present options for students to try in their </w:t>
            </w:r>
            <w:proofErr w:type="gramStart"/>
            <w:r>
              <w:rPr>
                <w:rFonts w:ascii="Comic Sans MS" w:hAnsi="Comic Sans MS"/>
                <w:sz w:val="18"/>
                <w:szCs w:val="18"/>
              </w:rPr>
              <w:t>problem-solving</w:t>
            </w:r>
            <w:proofErr w:type="gramEnd"/>
            <w:r>
              <w:rPr>
                <w:rFonts w:ascii="Comic Sans MS" w:hAnsi="Comic Sans MS"/>
                <w:sz w:val="18"/>
                <w:szCs w:val="18"/>
              </w:rPr>
              <w:t xml:space="preserve">.  See pages </w:t>
            </w:r>
            <w:bookmarkStart w:id="0" w:name="_GoBack"/>
            <w:bookmarkEnd w:id="0"/>
            <w:r>
              <w:rPr>
                <w:rFonts w:ascii="Comic Sans MS" w:hAnsi="Comic Sans MS"/>
                <w:sz w:val="18"/>
                <w:szCs w:val="18"/>
              </w:rPr>
              <w:t>103 – 105 for more information on Bend II.</w:t>
            </w:r>
          </w:p>
          <w:p w14:paraId="395D74C0" w14:textId="77D959D1" w:rsidR="00993401" w:rsidRPr="00CC44A3" w:rsidRDefault="00993401" w:rsidP="00993401">
            <w:pPr>
              <w:numPr>
                <w:ilvl w:val="0"/>
                <w:numId w:val="4"/>
              </w:numPr>
              <w:rPr>
                <w:rFonts w:ascii="Comic Sans MS" w:hAnsi="Comic Sans MS"/>
                <w:sz w:val="18"/>
                <w:szCs w:val="18"/>
              </w:rPr>
            </w:pPr>
            <w:r>
              <w:rPr>
                <w:rFonts w:ascii="Comic Sans MS" w:hAnsi="Comic Sans MS"/>
                <w:sz w:val="18"/>
                <w:szCs w:val="18"/>
              </w:rPr>
              <w:t>In Bend III, you will teach a variety of strategies for reading with fluency (see page 106) and synthesize learning across texts.</w:t>
            </w:r>
          </w:p>
        </w:tc>
      </w:tr>
      <w:tr w:rsidR="00A14EB3" w:rsidRPr="00871017" w14:paraId="4C54C956" w14:textId="77777777" w:rsidTr="0082248D">
        <w:tc>
          <w:tcPr>
            <w:tcW w:w="2268" w:type="dxa"/>
            <w:shd w:val="clear" w:color="auto" w:fill="auto"/>
          </w:tcPr>
          <w:p w14:paraId="5A453B24" w14:textId="10271430"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Classroom Library</w:t>
            </w:r>
          </w:p>
        </w:tc>
        <w:tc>
          <w:tcPr>
            <w:tcW w:w="7452" w:type="dxa"/>
            <w:shd w:val="clear" w:color="auto" w:fill="auto"/>
          </w:tcPr>
          <w:p w14:paraId="3FD18882" w14:textId="411F6ADD" w:rsidR="001B57F2" w:rsidRDefault="001B57F2" w:rsidP="00246676">
            <w:pPr>
              <w:numPr>
                <w:ilvl w:val="0"/>
                <w:numId w:val="11"/>
              </w:numPr>
              <w:ind w:left="360"/>
              <w:rPr>
                <w:rFonts w:ascii="Comic Sans MS" w:hAnsi="Comic Sans MS"/>
                <w:sz w:val="18"/>
                <w:szCs w:val="18"/>
              </w:rPr>
            </w:pPr>
            <w:r>
              <w:rPr>
                <w:rFonts w:ascii="Comic Sans MS" w:hAnsi="Comic Sans MS"/>
                <w:sz w:val="18"/>
                <w:szCs w:val="18"/>
              </w:rPr>
              <w:t>See Tips (second bullet) above</w:t>
            </w:r>
            <w:r w:rsidR="00993401">
              <w:rPr>
                <w:rFonts w:ascii="Comic Sans MS" w:hAnsi="Comic Sans MS"/>
                <w:sz w:val="18"/>
                <w:szCs w:val="18"/>
              </w:rPr>
              <w:t xml:space="preserve"> and page 100 in the e-doc for more information on organizing your books for this unit</w:t>
            </w:r>
          </w:p>
          <w:p w14:paraId="2CFAC1C6" w14:textId="7DF29BAE" w:rsidR="00871017" w:rsidRPr="00871017" w:rsidRDefault="00AF2492" w:rsidP="00246676">
            <w:pPr>
              <w:numPr>
                <w:ilvl w:val="0"/>
                <w:numId w:val="11"/>
              </w:numPr>
              <w:ind w:left="360"/>
              <w:rPr>
                <w:rFonts w:ascii="Comic Sans MS" w:hAnsi="Comic Sans MS"/>
                <w:sz w:val="18"/>
                <w:szCs w:val="18"/>
              </w:rPr>
            </w:pPr>
            <w:r>
              <w:rPr>
                <w:rFonts w:ascii="Comic Sans MS" w:hAnsi="Comic Sans MS"/>
                <w:sz w:val="18"/>
                <w:szCs w:val="18"/>
              </w:rPr>
              <w:t>Your</w:t>
            </w:r>
            <w:r w:rsidR="00F250CF">
              <w:rPr>
                <w:rFonts w:ascii="Comic Sans MS" w:hAnsi="Comic Sans MS"/>
                <w:sz w:val="18"/>
                <w:szCs w:val="18"/>
              </w:rPr>
              <w:t xml:space="preserve"> </w:t>
            </w:r>
            <w:r w:rsidR="00A84133" w:rsidRPr="00871017">
              <w:rPr>
                <w:rFonts w:ascii="Comic Sans MS" w:hAnsi="Comic Sans MS"/>
                <w:sz w:val="18"/>
                <w:szCs w:val="18"/>
              </w:rPr>
              <w:t xml:space="preserve">classroom library </w:t>
            </w:r>
            <w:r>
              <w:rPr>
                <w:rFonts w:ascii="Comic Sans MS" w:hAnsi="Comic Sans MS"/>
                <w:sz w:val="18"/>
                <w:szCs w:val="18"/>
              </w:rPr>
              <w:t>should now include</w:t>
            </w:r>
            <w:r w:rsidR="00F250CF">
              <w:rPr>
                <w:rFonts w:ascii="Comic Sans MS" w:hAnsi="Comic Sans MS"/>
                <w:sz w:val="18"/>
                <w:szCs w:val="18"/>
              </w:rPr>
              <w:t xml:space="preserve"> a</w:t>
            </w:r>
            <w:r w:rsidR="00A84133" w:rsidRPr="00871017">
              <w:rPr>
                <w:rFonts w:ascii="Comic Sans MS" w:hAnsi="Comic Sans MS"/>
                <w:sz w:val="18"/>
                <w:szCs w:val="18"/>
              </w:rPr>
              <w:t xml:space="preserve"> range of texts in terms of </w:t>
            </w:r>
            <w:r w:rsidR="00871017" w:rsidRPr="00871017">
              <w:rPr>
                <w:rFonts w:ascii="Comic Sans MS" w:hAnsi="Comic Sans MS"/>
                <w:sz w:val="18"/>
                <w:szCs w:val="18"/>
              </w:rPr>
              <w:t>complexity, genre, authors and length to appeal to the diversity of readers in your classroom</w:t>
            </w:r>
          </w:p>
          <w:p w14:paraId="2AE89FC6" w14:textId="7E360C71" w:rsidR="00871017" w:rsidRPr="00871017" w:rsidRDefault="00871017" w:rsidP="00246676">
            <w:pPr>
              <w:numPr>
                <w:ilvl w:val="0"/>
                <w:numId w:val="11"/>
              </w:numPr>
              <w:ind w:left="360"/>
              <w:rPr>
                <w:rFonts w:ascii="Comic Sans MS" w:hAnsi="Comic Sans MS"/>
                <w:sz w:val="18"/>
                <w:szCs w:val="18"/>
              </w:rPr>
            </w:pPr>
            <w:r w:rsidRPr="00871017">
              <w:rPr>
                <w:rFonts w:ascii="Comic Sans MS" w:hAnsi="Comic Sans MS"/>
                <w:sz w:val="18"/>
                <w:szCs w:val="18"/>
              </w:rPr>
              <w:t>Books can be organized by author, genre, text type</w:t>
            </w:r>
            <w:r w:rsidR="00B70B1F">
              <w:rPr>
                <w:rFonts w:ascii="Comic Sans MS" w:hAnsi="Comic Sans MS"/>
                <w:sz w:val="18"/>
                <w:szCs w:val="18"/>
              </w:rPr>
              <w:t>, as well as by topics for this nonfiction unit</w:t>
            </w:r>
          </w:p>
          <w:p w14:paraId="55A23EEC" w14:textId="6DB1247C" w:rsidR="00871017" w:rsidRPr="001B57F2" w:rsidRDefault="00871017" w:rsidP="001B57F2">
            <w:pPr>
              <w:numPr>
                <w:ilvl w:val="0"/>
                <w:numId w:val="11"/>
              </w:numPr>
              <w:ind w:left="360"/>
              <w:rPr>
                <w:rFonts w:ascii="Comic Sans MS" w:hAnsi="Comic Sans MS"/>
                <w:sz w:val="18"/>
                <w:szCs w:val="18"/>
              </w:rPr>
            </w:pPr>
            <w:r w:rsidRPr="00871017">
              <w:rPr>
                <w:rFonts w:ascii="Comic Sans MS" w:hAnsi="Comic Sans MS"/>
                <w:sz w:val="18"/>
                <w:szCs w:val="18"/>
              </w:rPr>
              <w:t xml:space="preserve">Some portion of the library may be </w:t>
            </w:r>
            <w:proofErr w:type="gramStart"/>
            <w:r w:rsidRPr="00871017">
              <w:rPr>
                <w:rFonts w:ascii="Comic Sans MS" w:hAnsi="Comic Sans MS"/>
                <w:sz w:val="18"/>
                <w:szCs w:val="18"/>
              </w:rPr>
              <w:t xml:space="preserve">leveled </w:t>
            </w:r>
            <w:r w:rsidR="00A84133" w:rsidRPr="00871017">
              <w:rPr>
                <w:rFonts w:ascii="Comic Sans MS" w:hAnsi="Comic Sans MS"/>
                <w:sz w:val="18"/>
                <w:szCs w:val="18"/>
              </w:rPr>
              <w:t xml:space="preserve"> </w:t>
            </w:r>
            <w:proofErr w:type="gramEnd"/>
          </w:p>
        </w:tc>
      </w:tr>
      <w:tr w:rsidR="00A14EB3" w:rsidRPr="00871017" w14:paraId="2DC2D322" w14:textId="77777777" w:rsidTr="0082248D">
        <w:tc>
          <w:tcPr>
            <w:tcW w:w="2268" w:type="dxa"/>
            <w:shd w:val="clear" w:color="auto" w:fill="auto"/>
          </w:tcPr>
          <w:p w14:paraId="6BBCCDC5" w14:textId="77777777" w:rsidR="00A14EB3" w:rsidRPr="00871017" w:rsidRDefault="00A14EB3">
            <w:pPr>
              <w:rPr>
                <w:rFonts w:ascii="Comic Sans MS" w:hAnsi="Comic Sans MS"/>
                <w:b/>
                <w:sz w:val="22"/>
                <w:szCs w:val="22"/>
              </w:rPr>
            </w:pPr>
            <w:r w:rsidRPr="00871017">
              <w:rPr>
                <w:rFonts w:ascii="Comic Sans MS" w:hAnsi="Comic Sans MS"/>
                <w:b/>
                <w:sz w:val="22"/>
                <w:szCs w:val="22"/>
              </w:rPr>
              <w:t>Materials and Resources</w:t>
            </w:r>
          </w:p>
        </w:tc>
        <w:tc>
          <w:tcPr>
            <w:tcW w:w="7452" w:type="dxa"/>
            <w:shd w:val="clear" w:color="auto" w:fill="auto"/>
          </w:tcPr>
          <w:p w14:paraId="66331860" w14:textId="126610C8" w:rsidR="00AF2492" w:rsidRDefault="0047411E" w:rsidP="0047411E">
            <w:pPr>
              <w:pStyle w:val="ListParagraph"/>
              <w:numPr>
                <w:ilvl w:val="0"/>
                <w:numId w:val="20"/>
              </w:numPr>
              <w:rPr>
                <w:rFonts w:ascii="Comic Sans MS" w:hAnsi="Comic Sans MS"/>
                <w:sz w:val="18"/>
                <w:szCs w:val="18"/>
              </w:rPr>
            </w:pPr>
            <w:r>
              <w:rPr>
                <w:rFonts w:ascii="Comic Sans MS" w:hAnsi="Comic Sans MS"/>
                <w:sz w:val="18"/>
                <w:szCs w:val="18"/>
              </w:rPr>
              <w:t>Read</w:t>
            </w:r>
            <w:r w:rsidR="00370088" w:rsidRPr="0047411E">
              <w:rPr>
                <w:rFonts w:ascii="Comic Sans MS" w:hAnsi="Comic Sans MS"/>
                <w:sz w:val="18"/>
                <w:szCs w:val="18"/>
              </w:rPr>
              <w:t>-</w:t>
            </w:r>
            <w:proofErr w:type="spellStart"/>
            <w:r w:rsidR="00370088" w:rsidRPr="0047411E">
              <w:rPr>
                <w:rFonts w:ascii="Comic Sans MS" w:hAnsi="Comic Sans MS"/>
                <w:sz w:val="18"/>
                <w:szCs w:val="18"/>
              </w:rPr>
              <w:t>alouds</w:t>
            </w:r>
            <w:proofErr w:type="spellEnd"/>
            <w:r w:rsidR="00D5658C" w:rsidRPr="0047411E">
              <w:rPr>
                <w:rFonts w:ascii="Comic Sans MS" w:hAnsi="Comic Sans MS"/>
                <w:sz w:val="18"/>
                <w:szCs w:val="18"/>
              </w:rPr>
              <w:t xml:space="preserve"> that inspire rich conversations</w:t>
            </w:r>
            <w:r>
              <w:rPr>
                <w:rFonts w:ascii="Comic Sans MS" w:hAnsi="Comic Sans MS"/>
                <w:sz w:val="18"/>
                <w:szCs w:val="18"/>
              </w:rPr>
              <w:t xml:space="preserve"> (see Mentor Texts section above)</w:t>
            </w:r>
          </w:p>
          <w:p w14:paraId="76BD726C" w14:textId="77777777" w:rsidR="00993401" w:rsidRDefault="00993401" w:rsidP="0047411E">
            <w:pPr>
              <w:pStyle w:val="ListParagraph"/>
              <w:numPr>
                <w:ilvl w:val="0"/>
                <w:numId w:val="10"/>
              </w:numPr>
              <w:rPr>
                <w:rFonts w:ascii="Comic Sans MS" w:hAnsi="Comic Sans MS"/>
                <w:sz w:val="18"/>
                <w:szCs w:val="18"/>
              </w:rPr>
            </w:pPr>
            <w:r w:rsidRPr="00993401">
              <w:rPr>
                <w:rFonts w:ascii="Comic Sans MS" w:hAnsi="Comic Sans MS"/>
                <w:sz w:val="18"/>
                <w:szCs w:val="18"/>
              </w:rPr>
              <w:t xml:space="preserve">Shared reading texts that allow you to demonstrate the word solving </w:t>
            </w:r>
            <w:r>
              <w:rPr>
                <w:rFonts w:ascii="Comic Sans MS" w:hAnsi="Comic Sans MS"/>
                <w:sz w:val="18"/>
                <w:szCs w:val="18"/>
              </w:rPr>
              <w:t xml:space="preserve">and language learning </w:t>
            </w:r>
            <w:r w:rsidRPr="00993401">
              <w:rPr>
                <w:rFonts w:ascii="Comic Sans MS" w:hAnsi="Comic Sans MS"/>
                <w:sz w:val="18"/>
                <w:szCs w:val="18"/>
              </w:rPr>
              <w:t>strategies</w:t>
            </w:r>
            <w:r>
              <w:rPr>
                <w:rFonts w:ascii="Comic Sans MS" w:hAnsi="Comic Sans MS"/>
                <w:sz w:val="18"/>
                <w:szCs w:val="18"/>
              </w:rPr>
              <w:t xml:space="preserve"> in the unit.  See page 107 for more information.</w:t>
            </w:r>
          </w:p>
          <w:p w14:paraId="709E8558" w14:textId="6C64146B" w:rsidR="00D5658C" w:rsidRPr="00993401" w:rsidRDefault="00AF2492" w:rsidP="0047411E">
            <w:pPr>
              <w:pStyle w:val="ListParagraph"/>
              <w:numPr>
                <w:ilvl w:val="0"/>
                <w:numId w:val="10"/>
              </w:numPr>
              <w:rPr>
                <w:rFonts w:ascii="Comic Sans MS" w:hAnsi="Comic Sans MS"/>
                <w:sz w:val="18"/>
                <w:szCs w:val="18"/>
              </w:rPr>
            </w:pPr>
            <w:r w:rsidRPr="00993401">
              <w:rPr>
                <w:rFonts w:ascii="Comic Sans MS" w:hAnsi="Comic Sans MS"/>
                <w:sz w:val="18"/>
                <w:szCs w:val="18"/>
              </w:rPr>
              <w:t>Anchor charts from earlier in the year to remind students about reading behaviors and active reading strategies</w:t>
            </w:r>
          </w:p>
          <w:p w14:paraId="21EFB422" w14:textId="77777777" w:rsidR="0047411E" w:rsidRDefault="0047411E" w:rsidP="0047411E">
            <w:pPr>
              <w:numPr>
                <w:ilvl w:val="0"/>
                <w:numId w:val="10"/>
              </w:numPr>
              <w:rPr>
                <w:rFonts w:ascii="Comic Sans MS" w:hAnsi="Comic Sans MS"/>
                <w:sz w:val="18"/>
                <w:szCs w:val="18"/>
              </w:rPr>
            </w:pPr>
            <w:r>
              <w:rPr>
                <w:rFonts w:ascii="Comic Sans MS" w:hAnsi="Comic Sans MS"/>
                <w:sz w:val="18"/>
                <w:szCs w:val="18"/>
              </w:rPr>
              <w:t>Anchor charts from the nonfiction unit (nonfiction reading strategy charts and partner talk charts)</w:t>
            </w:r>
          </w:p>
          <w:p w14:paraId="1DD27442" w14:textId="688F8827" w:rsidR="00E67689" w:rsidRPr="00AF2492" w:rsidRDefault="00E67689" w:rsidP="00E67689">
            <w:pPr>
              <w:numPr>
                <w:ilvl w:val="0"/>
                <w:numId w:val="10"/>
              </w:numPr>
              <w:rPr>
                <w:rFonts w:ascii="Comic Sans MS" w:hAnsi="Comic Sans MS"/>
                <w:sz w:val="18"/>
                <w:szCs w:val="18"/>
              </w:rPr>
            </w:pPr>
            <w:r>
              <w:rPr>
                <w:rFonts w:ascii="Comic Sans MS" w:hAnsi="Comic Sans MS"/>
                <w:sz w:val="18"/>
                <w:szCs w:val="18"/>
              </w:rPr>
              <w:t xml:space="preserve">Develop new anchor charts to remind students of the learning in this unit.  See the </w:t>
            </w:r>
            <w:hyperlink r:id="rId11" w:history="1">
              <w:r w:rsidRPr="00E67689">
                <w:rPr>
                  <w:rStyle w:val="Hyperlink"/>
                  <w:rFonts w:ascii="Comic Sans MS" w:hAnsi="Comic Sans MS"/>
                  <w:sz w:val="18"/>
                  <w:szCs w:val="18"/>
                </w:rPr>
                <w:t>anchor charts page for this unit</w:t>
              </w:r>
            </w:hyperlink>
            <w:r>
              <w:rPr>
                <w:rFonts w:ascii="Comic Sans MS" w:hAnsi="Comic Sans MS"/>
                <w:sz w:val="18"/>
                <w:szCs w:val="18"/>
              </w:rPr>
              <w:t xml:space="preserve"> for examples of such charts.</w:t>
            </w:r>
          </w:p>
        </w:tc>
      </w:tr>
      <w:tr w:rsidR="00A14EB3" w:rsidRPr="00871017" w14:paraId="50138C70" w14:textId="77777777" w:rsidTr="0082248D">
        <w:tc>
          <w:tcPr>
            <w:tcW w:w="2268" w:type="dxa"/>
            <w:shd w:val="clear" w:color="auto" w:fill="auto"/>
          </w:tcPr>
          <w:p w14:paraId="1D06C762" w14:textId="5CDB8401"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04041A00" w14:textId="2C66166B" w:rsidR="0047411E" w:rsidRDefault="0047411E" w:rsidP="00A72A1E">
            <w:pPr>
              <w:numPr>
                <w:ilvl w:val="0"/>
                <w:numId w:val="9"/>
              </w:numPr>
              <w:rPr>
                <w:rFonts w:ascii="Comic Sans MS" w:hAnsi="Comic Sans MS"/>
                <w:sz w:val="18"/>
                <w:szCs w:val="18"/>
              </w:rPr>
            </w:pPr>
            <w:r>
              <w:rPr>
                <w:rFonts w:ascii="Comic Sans MS" w:hAnsi="Comic Sans MS"/>
                <w:sz w:val="18"/>
                <w:szCs w:val="18"/>
              </w:rPr>
              <w:t>Ongoing running records</w:t>
            </w:r>
          </w:p>
          <w:p w14:paraId="3088C0CB" w14:textId="6376C4FC" w:rsidR="00187EA6" w:rsidRDefault="00AD7C1A" w:rsidP="00A72A1E">
            <w:pPr>
              <w:numPr>
                <w:ilvl w:val="0"/>
                <w:numId w:val="9"/>
              </w:numPr>
              <w:rPr>
                <w:rFonts w:ascii="Comic Sans MS" w:hAnsi="Comic Sans MS"/>
                <w:sz w:val="18"/>
                <w:szCs w:val="18"/>
              </w:rPr>
            </w:pPr>
            <w:r>
              <w:rPr>
                <w:rFonts w:ascii="Comic Sans MS" w:hAnsi="Comic Sans MS"/>
                <w:sz w:val="18"/>
                <w:szCs w:val="18"/>
              </w:rPr>
              <w:t>Conference</w:t>
            </w:r>
            <w:r w:rsidR="0047411E">
              <w:rPr>
                <w:rFonts w:ascii="Comic Sans MS" w:hAnsi="Comic Sans MS"/>
                <w:sz w:val="18"/>
                <w:szCs w:val="18"/>
              </w:rPr>
              <w:t>/guided reading</w:t>
            </w:r>
            <w:r>
              <w:rPr>
                <w:rFonts w:ascii="Comic Sans MS" w:hAnsi="Comic Sans MS"/>
                <w:sz w:val="18"/>
                <w:szCs w:val="18"/>
              </w:rPr>
              <w:t xml:space="preserve"> notes</w:t>
            </w:r>
          </w:p>
          <w:p w14:paraId="4DAF105D" w14:textId="0959007E" w:rsidR="00246676" w:rsidRPr="00871017" w:rsidRDefault="00246676" w:rsidP="00A72A1E">
            <w:pPr>
              <w:numPr>
                <w:ilvl w:val="0"/>
                <w:numId w:val="9"/>
              </w:numPr>
              <w:rPr>
                <w:rFonts w:ascii="Comic Sans MS" w:hAnsi="Comic Sans MS"/>
                <w:sz w:val="18"/>
                <w:szCs w:val="18"/>
              </w:rPr>
            </w:pPr>
            <w:r>
              <w:rPr>
                <w:rFonts w:ascii="Comic Sans MS" w:hAnsi="Comic Sans MS"/>
                <w:sz w:val="18"/>
                <w:szCs w:val="18"/>
              </w:rPr>
              <w:t>Partnership/Book Club conversations</w:t>
            </w:r>
          </w:p>
        </w:tc>
      </w:tr>
      <w:tr w:rsidR="00A14EB3" w:rsidRPr="00871017" w14:paraId="28C4AE99" w14:textId="77777777" w:rsidTr="0082248D">
        <w:tc>
          <w:tcPr>
            <w:tcW w:w="2268" w:type="dxa"/>
            <w:shd w:val="clear" w:color="auto" w:fill="auto"/>
          </w:tcPr>
          <w:p w14:paraId="18FF7790" w14:textId="77777777"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58900961" w14:textId="760B1348" w:rsidR="00450C9E" w:rsidRPr="0047411E" w:rsidRDefault="0047411E" w:rsidP="0047411E">
            <w:pPr>
              <w:rPr>
                <w:rFonts w:ascii="Comic Sans MS" w:hAnsi="Comic Sans MS"/>
                <w:sz w:val="18"/>
                <w:szCs w:val="18"/>
              </w:rPr>
            </w:pPr>
            <w:r>
              <w:rPr>
                <w:rFonts w:ascii="Comic Sans MS" w:hAnsi="Comic Sans MS"/>
                <w:sz w:val="18"/>
                <w:szCs w:val="18"/>
              </w:rPr>
              <w:t xml:space="preserve">To celebrate students’ learning about a topic across genres, you may want to build on the celebration from your nonfiction unit by having students present their learning in a “Learning Museum” presentation.  Invite clubs to display key books from their baskets across genres while they share the information they learned, so audiences understand their learning came </w:t>
            </w:r>
            <w:r w:rsidR="00E67689">
              <w:rPr>
                <w:rFonts w:ascii="Comic Sans MS" w:hAnsi="Comic Sans MS"/>
                <w:sz w:val="18"/>
                <w:szCs w:val="18"/>
              </w:rPr>
              <w:t xml:space="preserve">from </w:t>
            </w:r>
            <w:r>
              <w:rPr>
                <w:rFonts w:ascii="Comic Sans MS" w:hAnsi="Comic Sans MS"/>
                <w:sz w:val="18"/>
                <w:szCs w:val="18"/>
              </w:rPr>
              <w:t>texts across genres.  If students shared their learning with other clubs in the classroom during the last unit, perhaps you will invite other classes to hear the presentations this time.</w:t>
            </w:r>
          </w:p>
        </w:tc>
      </w:tr>
    </w:tbl>
    <w:p w14:paraId="1C6AEDB0" w14:textId="066B9742"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2"/>
      <w:footerReference w:type="default" r:id="rId13"/>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FFA4" w14:textId="77777777" w:rsidR="00CC44A3" w:rsidRDefault="00CC44A3">
      <w:r>
        <w:separator/>
      </w:r>
    </w:p>
  </w:endnote>
  <w:endnote w:type="continuationSeparator" w:id="0">
    <w:p w14:paraId="220F716A" w14:textId="77777777" w:rsidR="00CC44A3" w:rsidRDefault="00CC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60A2" w14:textId="036F5D29" w:rsidR="00CC44A3" w:rsidRPr="001B57F2" w:rsidRDefault="00CC44A3" w:rsidP="00CA1282">
    <w:pPr>
      <w:pStyle w:val="Footer"/>
      <w:rPr>
        <w:i/>
        <w:sz w:val="20"/>
        <w:szCs w:val="20"/>
        <w:u w:val="single"/>
      </w:rPr>
    </w:pPr>
    <w:r>
      <w:rPr>
        <w:i/>
        <w:sz w:val="20"/>
        <w:szCs w:val="20"/>
      </w:rPr>
      <w:tab/>
      <w:t>Template a</w:t>
    </w:r>
    <w:r w:rsidRPr="0018271C">
      <w:rPr>
        <w:i/>
        <w:sz w:val="20"/>
        <w:szCs w:val="20"/>
      </w:rPr>
      <w:t xml:space="preserve">dapted from </w:t>
    </w:r>
    <w:r w:rsidRPr="0018271C">
      <w:rPr>
        <w:i/>
        <w:sz w:val="20"/>
        <w:szCs w:val="20"/>
        <w:u w:val="single"/>
      </w:rPr>
      <w:t>Growing Readers: Units of Study in the Primary Classroom</w:t>
    </w:r>
    <w:r w:rsidRPr="0018271C">
      <w:rPr>
        <w:i/>
        <w:sz w:val="20"/>
        <w:szCs w:val="20"/>
      </w:rPr>
      <w:t xml:space="preserve"> by Kathy Collins (2004</w:t>
    </w:r>
    <w:r>
      <w:rPr>
        <w:i/>
        <w:sz w:val="20"/>
        <w:szCs w:val="20"/>
      </w:rPr>
      <w:t xml:space="preserve">); “Reading Across Genres to Learn About a Topic” from </w:t>
    </w:r>
    <w:r>
      <w:rPr>
        <w:i/>
        <w:sz w:val="20"/>
        <w:szCs w:val="20"/>
        <w:u w:val="single"/>
      </w:rPr>
      <w:t>A Curricular Calendar for the Reading Workshop</w:t>
    </w:r>
    <w:r w:rsidR="00E67689">
      <w:rPr>
        <w:i/>
        <w:sz w:val="20"/>
        <w:szCs w:val="20"/>
        <w:u w:val="single"/>
      </w:rPr>
      <w:t>: Grade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4510" w14:textId="77777777" w:rsidR="00CC44A3" w:rsidRDefault="00CC44A3">
      <w:r>
        <w:separator/>
      </w:r>
    </w:p>
  </w:footnote>
  <w:footnote w:type="continuationSeparator" w:id="0">
    <w:p w14:paraId="35AAC421" w14:textId="77777777" w:rsidR="00CC44A3" w:rsidRDefault="00CC44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3E66" w14:textId="3C6ADF98" w:rsidR="00CC44A3" w:rsidRPr="008C2AF2" w:rsidRDefault="00CC44A3">
    <w:pPr>
      <w:pStyle w:val="Header"/>
      <w:rPr>
        <w:i/>
        <w:sz w:val="18"/>
        <w:szCs w:val="18"/>
      </w:rPr>
    </w:pPr>
    <w:r>
      <w:rPr>
        <w:i/>
        <w:sz w:val="18"/>
        <w:szCs w:val="18"/>
      </w:rPr>
      <w:t>Updated February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42F"/>
    <w:multiLevelType w:val="hybridMultilevel"/>
    <w:tmpl w:val="2598C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4E53F9"/>
    <w:multiLevelType w:val="hybridMultilevel"/>
    <w:tmpl w:val="58286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05D7D"/>
    <w:multiLevelType w:val="hybridMultilevel"/>
    <w:tmpl w:val="9B8AA5D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6">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03C69"/>
    <w:multiLevelType w:val="hybridMultilevel"/>
    <w:tmpl w:val="6E74B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53E24E20"/>
    <w:multiLevelType w:val="hybridMultilevel"/>
    <w:tmpl w:val="37622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FF0E26"/>
    <w:multiLevelType w:val="hybridMultilevel"/>
    <w:tmpl w:val="526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7"/>
  </w:num>
  <w:num w:numId="5">
    <w:abstractNumId w:val="14"/>
  </w:num>
  <w:num w:numId="6">
    <w:abstractNumId w:val="3"/>
  </w:num>
  <w:num w:numId="7">
    <w:abstractNumId w:val="7"/>
  </w:num>
  <w:num w:numId="8">
    <w:abstractNumId w:val="8"/>
  </w:num>
  <w:num w:numId="9">
    <w:abstractNumId w:val="15"/>
  </w:num>
  <w:num w:numId="10">
    <w:abstractNumId w:val="6"/>
  </w:num>
  <w:num w:numId="11">
    <w:abstractNumId w:val="2"/>
  </w:num>
  <w:num w:numId="12">
    <w:abstractNumId w:val="12"/>
  </w:num>
  <w:num w:numId="13">
    <w:abstractNumId w:val="19"/>
  </w:num>
  <w:num w:numId="14">
    <w:abstractNumId w:val="13"/>
  </w:num>
  <w:num w:numId="15">
    <w:abstractNumId w:val="10"/>
  </w:num>
  <w:num w:numId="16">
    <w:abstractNumId w:val="4"/>
  </w:num>
  <w:num w:numId="17">
    <w:abstractNumId w:val="11"/>
  </w:num>
  <w:num w:numId="18">
    <w:abstractNumId w:val="1"/>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2279B"/>
    <w:rsid w:val="0008545F"/>
    <w:rsid w:val="000C0226"/>
    <w:rsid w:val="000C1CDD"/>
    <w:rsid w:val="000D1E02"/>
    <w:rsid w:val="000E20AF"/>
    <w:rsid w:val="001224D7"/>
    <w:rsid w:val="00130D06"/>
    <w:rsid w:val="0018271C"/>
    <w:rsid w:val="00187EA6"/>
    <w:rsid w:val="001B57F2"/>
    <w:rsid w:val="001B72F6"/>
    <w:rsid w:val="00241273"/>
    <w:rsid w:val="00246676"/>
    <w:rsid w:val="002657CE"/>
    <w:rsid w:val="00283189"/>
    <w:rsid w:val="00285B4B"/>
    <w:rsid w:val="00297F16"/>
    <w:rsid w:val="002E7FAA"/>
    <w:rsid w:val="00370088"/>
    <w:rsid w:val="0037213F"/>
    <w:rsid w:val="003F601A"/>
    <w:rsid w:val="00436C58"/>
    <w:rsid w:val="00450C9E"/>
    <w:rsid w:val="00460A28"/>
    <w:rsid w:val="0047411E"/>
    <w:rsid w:val="004C2A6A"/>
    <w:rsid w:val="00502AEE"/>
    <w:rsid w:val="00513844"/>
    <w:rsid w:val="005205D8"/>
    <w:rsid w:val="005323A6"/>
    <w:rsid w:val="00564B32"/>
    <w:rsid w:val="00585205"/>
    <w:rsid w:val="005A6ED7"/>
    <w:rsid w:val="005A71D2"/>
    <w:rsid w:val="005A7AC1"/>
    <w:rsid w:val="00612011"/>
    <w:rsid w:val="006943E5"/>
    <w:rsid w:val="006E39DC"/>
    <w:rsid w:val="0075628F"/>
    <w:rsid w:val="0076648A"/>
    <w:rsid w:val="007746EA"/>
    <w:rsid w:val="00796B30"/>
    <w:rsid w:val="007A0E03"/>
    <w:rsid w:val="007A1CE1"/>
    <w:rsid w:val="007B1BB1"/>
    <w:rsid w:val="008123F4"/>
    <w:rsid w:val="0082248D"/>
    <w:rsid w:val="00824EE3"/>
    <w:rsid w:val="00843FDD"/>
    <w:rsid w:val="00871017"/>
    <w:rsid w:val="00874DE6"/>
    <w:rsid w:val="008A101E"/>
    <w:rsid w:val="008B374F"/>
    <w:rsid w:val="008C2AF2"/>
    <w:rsid w:val="008C32A1"/>
    <w:rsid w:val="00985DB1"/>
    <w:rsid w:val="00993401"/>
    <w:rsid w:val="009B1287"/>
    <w:rsid w:val="00A14EB3"/>
    <w:rsid w:val="00A4398F"/>
    <w:rsid w:val="00A72A1E"/>
    <w:rsid w:val="00A82918"/>
    <w:rsid w:val="00A83942"/>
    <w:rsid w:val="00A84133"/>
    <w:rsid w:val="00A9314C"/>
    <w:rsid w:val="00AA4CE4"/>
    <w:rsid w:val="00AB408A"/>
    <w:rsid w:val="00AD7C1A"/>
    <w:rsid w:val="00AE344B"/>
    <w:rsid w:val="00AF12B3"/>
    <w:rsid w:val="00AF2492"/>
    <w:rsid w:val="00B27312"/>
    <w:rsid w:val="00B546D4"/>
    <w:rsid w:val="00B70B1F"/>
    <w:rsid w:val="00B7651A"/>
    <w:rsid w:val="00BC39A4"/>
    <w:rsid w:val="00C15682"/>
    <w:rsid w:val="00C83C38"/>
    <w:rsid w:val="00CA1282"/>
    <w:rsid w:val="00CC44A3"/>
    <w:rsid w:val="00CD4C81"/>
    <w:rsid w:val="00D05056"/>
    <w:rsid w:val="00D5658C"/>
    <w:rsid w:val="00DA1F94"/>
    <w:rsid w:val="00DE6A3B"/>
    <w:rsid w:val="00E04CEF"/>
    <w:rsid w:val="00E320BB"/>
    <w:rsid w:val="00E3453B"/>
    <w:rsid w:val="00E44DA9"/>
    <w:rsid w:val="00E67689"/>
    <w:rsid w:val="00EA3D7E"/>
    <w:rsid w:val="00EC72D0"/>
    <w:rsid w:val="00F10FB2"/>
    <w:rsid w:val="00F250CF"/>
    <w:rsid w:val="00F56018"/>
    <w:rsid w:val="00F64227"/>
    <w:rsid w:val="00F72938"/>
    <w:rsid w:val="00FA0542"/>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F56018"/>
    <w:rPr>
      <w:color w:val="0000FF" w:themeColor="hyperlink"/>
      <w:u w:val="single"/>
    </w:rPr>
  </w:style>
  <w:style w:type="character" w:styleId="FollowedHyperlink">
    <w:name w:val="FollowedHyperlink"/>
    <w:basedOn w:val="DefaultParagraphFont"/>
    <w:rsid w:val="00F642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F56018"/>
    <w:rPr>
      <w:color w:val="0000FF" w:themeColor="hyperlink"/>
      <w:u w:val="single"/>
    </w:rPr>
  </w:style>
  <w:style w:type="character" w:styleId="FollowedHyperlink">
    <w:name w:val="FollowedHyperlink"/>
    <w:basedOn w:val="DefaultParagraphFont"/>
    <w:rsid w:val="00F64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psgrade1.weebly.com/anchor-charts3.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psgrade1.weebly.com/teaching-resources11.html" TargetMode="External"/><Relationship Id="rId9" Type="http://schemas.openxmlformats.org/officeDocument/2006/relationships/hyperlink" Target="http://ppsgrade1.weebly.com/teaching-resources11.html" TargetMode="External"/><Relationship Id="rId10" Type="http://schemas.openxmlformats.org/officeDocument/2006/relationships/hyperlink" Target="http://ppsgrade1.weebly.com/teaching-resources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1303</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5</cp:revision>
  <cp:lastPrinted>2015-08-07T12:23:00Z</cp:lastPrinted>
  <dcterms:created xsi:type="dcterms:W3CDTF">2016-02-08T13:09:00Z</dcterms:created>
  <dcterms:modified xsi:type="dcterms:W3CDTF">2016-02-23T15:01:00Z</dcterms:modified>
</cp:coreProperties>
</file>