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5FCE53F7" w:rsidR="00F97E2C" w:rsidRDefault="00F66BDF" w:rsidP="00CF52D3">
      <w:pPr>
        <w:jc w:val="center"/>
        <w:rPr>
          <w:rFonts w:ascii="Comic Sans MS" w:hAnsi="Comic Sans MS"/>
          <w:b/>
          <w:smallCaps/>
          <w:sz w:val="32"/>
          <w:szCs w:val="32"/>
        </w:rPr>
      </w:pPr>
      <w:bookmarkStart w:id="0" w:name="_GoBack"/>
      <w:bookmarkEnd w:id="0"/>
      <w:r>
        <w:rPr>
          <w:rFonts w:ascii="Comic Sans MS" w:hAnsi="Comic Sans MS"/>
          <w:b/>
          <w:smallCaps/>
          <w:sz w:val="32"/>
          <w:szCs w:val="32"/>
        </w:rPr>
        <w:t>Grade 1</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2714"/>
        <w:gridCol w:w="2790"/>
        <w:gridCol w:w="3263"/>
      </w:tblGrid>
      <w:tr w:rsidR="005515E2" w14:paraId="27019B07" w14:textId="77777777" w:rsidTr="00095CD6">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2714" w:type="dxa"/>
          </w:tcPr>
          <w:p w14:paraId="7D04DD7D" w14:textId="328DF391"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 xml:space="preserve">Reading </w:t>
            </w:r>
          </w:p>
        </w:tc>
        <w:tc>
          <w:tcPr>
            <w:tcW w:w="2790" w:type="dxa"/>
            <w:shd w:val="clear" w:color="auto" w:fill="C6D9F1" w:themeFill="text2" w:themeFillTint="33"/>
          </w:tcPr>
          <w:p w14:paraId="3EB1F182" w14:textId="582C322E" w:rsidR="005515E2" w:rsidRPr="00C7639E" w:rsidRDefault="00C7639E" w:rsidP="00CF52D3">
            <w:pPr>
              <w:rPr>
                <w:rFonts w:ascii="Comic Sans MS" w:hAnsi="Comic Sans MS"/>
                <w:b/>
                <w:bCs/>
                <w:smallCaps/>
                <w:sz w:val="28"/>
                <w:szCs w:val="28"/>
              </w:rPr>
            </w:pPr>
            <w:r w:rsidRPr="00C7639E">
              <w:rPr>
                <w:rFonts w:ascii="Comic Sans MS" w:hAnsi="Comic Sans MS"/>
                <w:b/>
                <w:bCs/>
                <w:smallCaps/>
                <w:sz w:val="28"/>
                <w:szCs w:val="28"/>
              </w:rPr>
              <w:t>Writing</w:t>
            </w:r>
          </w:p>
        </w:tc>
        <w:tc>
          <w:tcPr>
            <w:tcW w:w="3263" w:type="dxa"/>
          </w:tcPr>
          <w:p w14:paraId="4B8ACDAF" w14:textId="5EDDF161" w:rsidR="005515E2" w:rsidRPr="008B2BD4" w:rsidRDefault="00C7639E" w:rsidP="00CF52D3">
            <w:pPr>
              <w:rPr>
                <w:rFonts w:ascii="Comic Sans MS" w:hAnsi="Comic Sans MS"/>
                <w:b/>
                <w:smallCaps/>
                <w:sz w:val="28"/>
                <w:szCs w:val="28"/>
              </w:rPr>
            </w:pPr>
            <w:r>
              <w:rPr>
                <w:rFonts w:ascii="Comic Sans MS" w:hAnsi="Comic Sans MS"/>
                <w:b/>
                <w:smallCaps/>
                <w:sz w:val="28"/>
                <w:szCs w:val="28"/>
              </w:rPr>
              <w:t>Phonics</w:t>
            </w:r>
          </w:p>
        </w:tc>
      </w:tr>
      <w:tr w:rsidR="00CF4C93" w14:paraId="0CE2C5F7" w14:textId="77777777" w:rsidTr="00095CD6">
        <w:trPr>
          <w:trHeight w:val="746"/>
        </w:trPr>
        <w:tc>
          <w:tcPr>
            <w:tcW w:w="1601" w:type="dxa"/>
            <w:shd w:val="clear" w:color="auto" w:fill="CCCCCC"/>
          </w:tcPr>
          <w:p w14:paraId="46E0AF76" w14:textId="77777777" w:rsidR="00CF4C93" w:rsidRDefault="00CF4C93" w:rsidP="00CF52D3">
            <w:pPr>
              <w:rPr>
                <w:rFonts w:ascii="Comic Sans MS" w:hAnsi="Comic Sans MS"/>
                <w:smallCaps/>
                <w:sz w:val="28"/>
                <w:szCs w:val="28"/>
              </w:rPr>
            </w:pPr>
            <w:r>
              <w:rPr>
                <w:rFonts w:ascii="Comic Sans MS" w:hAnsi="Comic Sans MS"/>
                <w:smallCaps/>
                <w:sz w:val="28"/>
                <w:szCs w:val="28"/>
              </w:rPr>
              <w:t>September</w:t>
            </w:r>
          </w:p>
          <w:p w14:paraId="15C3E3A9" w14:textId="77777777" w:rsidR="001E7BB2" w:rsidRDefault="001E7BB2" w:rsidP="00CF52D3">
            <w:pPr>
              <w:rPr>
                <w:rFonts w:ascii="Comic Sans MS" w:hAnsi="Comic Sans MS"/>
                <w:smallCaps/>
                <w:sz w:val="28"/>
                <w:szCs w:val="28"/>
              </w:rPr>
            </w:pPr>
          </w:p>
          <w:p w14:paraId="33265911" w14:textId="77777777" w:rsidR="001E7BB2" w:rsidRDefault="001E7BB2" w:rsidP="00CF52D3">
            <w:pPr>
              <w:rPr>
                <w:rFonts w:ascii="Comic Sans MS" w:hAnsi="Comic Sans MS"/>
                <w:smallCaps/>
                <w:sz w:val="28"/>
                <w:szCs w:val="28"/>
              </w:rPr>
            </w:pPr>
          </w:p>
          <w:p w14:paraId="03A516F7" w14:textId="170197B9" w:rsidR="001E7BB2" w:rsidRDefault="001E7BB2" w:rsidP="00CF52D3">
            <w:pPr>
              <w:rPr>
                <w:rFonts w:ascii="Comic Sans MS" w:hAnsi="Comic Sans MS"/>
                <w:smallCaps/>
                <w:sz w:val="28"/>
                <w:szCs w:val="28"/>
              </w:rPr>
            </w:pPr>
          </w:p>
        </w:tc>
        <w:tc>
          <w:tcPr>
            <w:tcW w:w="2714" w:type="dxa"/>
          </w:tcPr>
          <w:p w14:paraId="718F4D4B" w14:textId="61670400" w:rsidR="00CF4C93" w:rsidRPr="00C1000A" w:rsidRDefault="0063360F" w:rsidP="00CF52D3">
            <w:pPr>
              <w:rPr>
                <w:rFonts w:ascii="Comic Sans MS" w:hAnsi="Comic Sans MS"/>
                <w:i/>
                <w:sz w:val="22"/>
                <w:szCs w:val="22"/>
              </w:rPr>
            </w:pPr>
            <w:r w:rsidRPr="00C1000A">
              <w:rPr>
                <w:rFonts w:ascii="Comic Sans MS" w:hAnsi="Comic Sans MS"/>
                <w:i/>
                <w:sz w:val="22"/>
                <w:szCs w:val="22"/>
              </w:rPr>
              <w:t>Building Good Reading Habits</w:t>
            </w:r>
            <w:r w:rsidR="00CF4C93" w:rsidRPr="00C1000A">
              <w:rPr>
                <w:rFonts w:ascii="Comic Sans MS" w:hAnsi="Comic Sans MS"/>
                <w:i/>
                <w:sz w:val="22"/>
                <w:szCs w:val="22"/>
              </w:rPr>
              <w:t xml:space="preserve"> (1)   </w:t>
            </w:r>
          </w:p>
          <w:p w14:paraId="4DE1993A" w14:textId="77777777" w:rsidR="00CF4C93" w:rsidRDefault="00CF4C93" w:rsidP="00CF52D3">
            <w:pPr>
              <w:rPr>
                <w:rFonts w:ascii="Comic Sans MS" w:hAnsi="Comic Sans MS"/>
                <w:b/>
                <w:i/>
                <w:sz w:val="22"/>
                <w:szCs w:val="22"/>
              </w:rPr>
            </w:pPr>
          </w:p>
          <w:p w14:paraId="1A8AABB2" w14:textId="77777777" w:rsidR="00C7639E" w:rsidRDefault="00CF4C93" w:rsidP="00CF52D3">
            <w:pPr>
              <w:rPr>
                <w:rFonts w:ascii="Comic Sans MS" w:hAnsi="Comic Sans MS"/>
                <w:i/>
                <w:sz w:val="22"/>
                <w:szCs w:val="22"/>
              </w:rPr>
            </w:pPr>
            <w:r>
              <w:rPr>
                <w:rFonts w:ascii="Comic Sans MS" w:hAnsi="Comic Sans MS"/>
                <w:i/>
                <w:sz w:val="22"/>
                <w:szCs w:val="22"/>
              </w:rPr>
              <w:t xml:space="preserve">                                 </w:t>
            </w:r>
          </w:p>
          <w:p w14:paraId="1CDCA1C4" w14:textId="4237D08E" w:rsidR="00CF4C93" w:rsidRPr="00C7639E" w:rsidRDefault="00C7639E" w:rsidP="00CF52D3">
            <w:pPr>
              <w:rPr>
                <w:rFonts w:ascii="Comic Sans MS" w:hAnsi="Comic Sans MS"/>
                <w:i/>
                <w:sz w:val="20"/>
                <w:szCs w:val="20"/>
              </w:rPr>
            </w:pPr>
            <w:r>
              <w:rPr>
                <w:rFonts w:ascii="Comic Sans MS" w:hAnsi="Comic Sans MS"/>
                <w:i/>
                <w:sz w:val="22"/>
                <w:szCs w:val="22"/>
              </w:rPr>
              <w:t xml:space="preserve">                                </w:t>
            </w:r>
            <w:r w:rsidRPr="00CB6C43">
              <w:rPr>
                <w:rFonts w:ascii="Comic Sans MS" w:hAnsi="Comic Sans MS"/>
                <w:i/>
                <w:sz w:val="20"/>
                <w:szCs w:val="20"/>
              </w:rPr>
              <w:t>RL</w:t>
            </w:r>
            <w:r w:rsidR="00CF4C93">
              <w:rPr>
                <w:rFonts w:ascii="Comic Sans MS" w:hAnsi="Comic Sans MS"/>
                <w:i/>
                <w:sz w:val="22"/>
                <w:szCs w:val="22"/>
              </w:rPr>
              <w:t xml:space="preserve">    </w:t>
            </w:r>
            <w:r w:rsidR="00CF4C93">
              <w:rPr>
                <w:rFonts w:ascii="Comic Sans MS" w:hAnsi="Comic Sans MS"/>
                <w:i/>
                <w:sz w:val="20"/>
                <w:szCs w:val="20"/>
              </w:rPr>
              <w:t xml:space="preserve">     </w:t>
            </w:r>
            <w:r w:rsidR="00981B47">
              <w:rPr>
                <w:rFonts w:ascii="Comic Sans MS" w:hAnsi="Comic Sans MS"/>
                <w:i/>
                <w:sz w:val="20"/>
                <w:szCs w:val="20"/>
              </w:rPr>
              <w:t xml:space="preserve">                                               </w:t>
            </w:r>
            <w:r>
              <w:rPr>
                <w:rFonts w:ascii="Comic Sans MS" w:hAnsi="Comic Sans MS"/>
                <w:i/>
                <w:sz w:val="20"/>
                <w:szCs w:val="20"/>
              </w:rPr>
              <w:t xml:space="preserve">      </w:t>
            </w:r>
          </w:p>
        </w:tc>
        <w:tc>
          <w:tcPr>
            <w:tcW w:w="2790" w:type="dxa"/>
            <w:shd w:val="clear" w:color="auto" w:fill="C6D9F1" w:themeFill="text2" w:themeFillTint="33"/>
          </w:tcPr>
          <w:p w14:paraId="78D9E6E2" w14:textId="77777777" w:rsidR="00C7639E" w:rsidRPr="00C1000A" w:rsidRDefault="00C7639E" w:rsidP="00C7639E">
            <w:pPr>
              <w:rPr>
                <w:rFonts w:ascii="Comic Sans MS" w:hAnsi="Comic Sans MS"/>
                <w:i/>
                <w:sz w:val="22"/>
                <w:szCs w:val="22"/>
              </w:rPr>
            </w:pPr>
            <w:r w:rsidRPr="00C1000A">
              <w:rPr>
                <w:rFonts w:ascii="Comic Sans MS" w:hAnsi="Comic Sans MS"/>
                <w:i/>
                <w:sz w:val="22"/>
                <w:szCs w:val="22"/>
              </w:rPr>
              <w:t>Small Moments: Writing with Focus, Detail, and Dialogue</w:t>
            </w:r>
            <w:r>
              <w:rPr>
                <w:rFonts w:ascii="Comic Sans MS" w:hAnsi="Comic Sans MS"/>
                <w:i/>
                <w:sz w:val="22"/>
                <w:szCs w:val="22"/>
              </w:rPr>
              <w:t xml:space="preserve"> (1) </w:t>
            </w:r>
            <w:r w:rsidRPr="00C1000A">
              <w:rPr>
                <w:rFonts w:ascii="Comic Sans MS" w:hAnsi="Comic Sans MS"/>
                <w:i/>
                <w:sz w:val="22"/>
                <w:szCs w:val="22"/>
              </w:rPr>
              <w:t>*</w:t>
            </w:r>
          </w:p>
          <w:p w14:paraId="0EE7979E" w14:textId="77777777" w:rsidR="00CF4C93" w:rsidRDefault="00CF4C93" w:rsidP="00CF52D3">
            <w:pPr>
              <w:rPr>
                <w:rFonts w:ascii="Comic Sans MS" w:hAnsi="Comic Sans MS"/>
                <w:smallCaps/>
                <w:sz w:val="28"/>
                <w:szCs w:val="28"/>
              </w:rPr>
            </w:pPr>
          </w:p>
          <w:p w14:paraId="5736A69B" w14:textId="23D1C172" w:rsidR="00C7639E" w:rsidRPr="00C7639E" w:rsidRDefault="00C7639E" w:rsidP="00CF52D3">
            <w:pPr>
              <w:rPr>
                <w:rFonts w:ascii="Comic Sans MS" w:hAnsi="Comic Sans MS"/>
                <w:i/>
                <w:sz w:val="20"/>
                <w:szCs w:val="20"/>
              </w:rPr>
            </w:pPr>
            <w:r>
              <w:rPr>
                <w:rFonts w:ascii="Comic Sans MS" w:hAnsi="Comic Sans MS"/>
                <w:i/>
                <w:sz w:val="20"/>
                <w:szCs w:val="20"/>
              </w:rPr>
              <w:t xml:space="preserve">                                       N</w:t>
            </w:r>
          </w:p>
        </w:tc>
        <w:tc>
          <w:tcPr>
            <w:tcW w:w="3263" w:type="dxa"/>
          </w:tcPr>
          <w:p w14:paraId="5471FB06" w14:textId="5A481BED" w:rsidR="00CF4C93" w:rsidRPr="005D4819" w:rsidRDefault="005D4819" w:rsidP="00CF52D3">
            <w:pPr>
              <w:rPr>
                <w:rFonts w:ascii="Comic Sans MS" w:hAnsi="Comic Sans MS"/>
                <w:bCs/>
                <w:i/>
                <w:sz w:val="22"/>
                <w:szCs w:val="22"/>
              </w:rPr>
            </w:pPr>
            <w:r w:rsidRPr="005D4819">
              <w:rPr>
                <w:rFonts w:ascii="Comic Sans MS" w:hAnsi="Comic Sans MS"/>
                <w:bCs/>
                <w:i/>
                <w:sz w:val="22"/>
                <w:szCs w:val="22"/>
              </w:rPr>
              <w:t>Talking and Thinking about Letters (1)</w:t>
            </w:r>
          </w:p>
          <w:p w14:paraId="43E037E1" w14:textId="77777777" w:rsidR="00981B47" w:rsidRDefault="00CF4C93" w:rsidP="00CF52D3">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p>
          <w:p w14:paraId="50B00CAA" w14:textId="54174E4B" w:rsidR="00CF4C93" w:rsidRDefault="00981B47" w:rsidP="00CF52D3">
            <w:pPr>
              <w:rPr>
                <w:rFonts w:ascii="Comic Sans MS" w:hAnsi="Comic Sans MS"/>
                <w:smallCaps/>
                <w:sz w:val="28"/>
                <w:szCs w:val="28"/>
              </w:rPr>
            </w:pPr>
            <w:r>
              <w:rPr>
                <w:rFonts w:ascii="Comic Sans MS" w:hAnsi="Comic Sans MS"/>
                <w:i/>
                <w:sz w:val="20"/>
                <w:szCs w:val="20"/>
              </w:rPr>
              <w:t xml:space="preserve">                                                     </w:t>
            </w:r>
          </w:p>
        </w:tc>
      </w:tr>
      <w:tr w:rsidR="00CF4C93" w14:paraId="5F14238C" w14:textId="77777777" w:rsidTr="00095CD6">
        <w:trPr>
          <w:trHeight w:val="269"/>
        </w:trPr>
        <w:tc>
          <w:tcPr>
            <w:tcW w:w="1601" w:type="dxa"/>
            <w:shd w:val="clear" w:color="auto" w:fill="CCCCCC"/>
          </w:tcPr>
          <w:p w14:paraId="526105E3" w14:textId="77777777" w:rsidR="00CF4C93" w:rsidRDefault="001E7BB2" w:rsidP="00CF52D3">
            <w:pPr>
              <w:rPr>
                <w:rFonts w:ascii="Comic Sans MS" w:hAnsi="Comic Sans MS"/>
                <w:smallCaps/>
                <w:sz w:val="28"/>
                <w:szCs w:val="28"/>
              </w:rPr>
            </w:pPr>
            <w:r>
              <w:rPr>
                <w:rFonts w:ascii="Comic Sans MS" w:hAnsi="Comic Sans MS"/>
                <w:smallCaps/>
                <w:sz w:val="28"/>
                <w:szCs w:val="28"/>
              </w:rPr>
              <w:t>Mid-October</w:t>
            </w:r>
          </w:p>
          <w:p w14:paraId="64E29F08" w14:textId="02234640" w:rsidR="001E7BB2" w:rsidRDefault="001E7BB2" w:rsidP="00CF52D3">
            <w:pPr>
              <w:rPr>
                <w:rFonts w:ascii="Comic Sans MS" w:hAnsi="Comic Sans MS"/>
                <w:smallCaps/>
                <w:sz w:val="28"/>
                <w:szCs w:val="28"/>
              </w:rPr>
            </w:pPr>
          </w:p>
          <w:p w14:paraId="72D15B9C" w14:textId="2DEFD59C" w:rsidR="00981B47" w:rsidRDefault="00981B47" w:rsidP="00CF52D3">
            <w:pPr>
              <w:rPr>
                <w:rFonts w:ascii="Comic Sans MS" w:hAnsi="Comic Sans MS"/>
                <w:smallCaps/>
                <w:sz w:val="28"/>
                <w:szCs w:val="28"/>
              </w:rPr>
            </w:pPr>
          </w:p>
        </w:tc>
        <w:tc>
          <w:tcPr>
            <w:tcW w:w="2714" w:type="dxa"/>
          </w:tcPr>
          <w:p w14:paraId="6A941105" w14:textId="22AAAAA9" w:rsidR="00CF4C93" w:rsidRPr="00BD22F7" w:rsidRDefault="0063360F" w:rsidP="00CF52D3">
            <w:pPr>
              <w:rPr>
                <w:rFonts w:ascii="Comic Sans MS" w:hAnsi="Comic Sans MS"/>
                <w:i/>
                <w:sz w:val="22"/>
                <w:szCs w:val="22"/>
              </w:rPr>
            </w:pPr>
            <w:r>
              <w:rPr>
                <w:rFonts w:ascii="Comic Sans MS" w:hAnsi="Comic Sans MS"/>
                <w:i/>
                <w:sz w:val="22"/>
                <w:szCs w:val="22"/>
              </w:rPr>
              <w:t xml:space="preserve">Word </w:t>
            </w:r>
            <w:r w:rsidR="00BD22F7">
              <w:rPr>
                <w:rFonts w:ascii="Comic Sans MS" w:hAnsi="Comic Sans MS"/>
                <w:i/>
                <w:sz w:val="22"/>
                <w:szCs w:val="22"/>
              </w:rPr>
              <w:t>Detectives: Strategies for Using High-Frequency Words and for Decoding (</w:t>
            </w:r>
            <w:r w:rsidR="002328DE">
              <w:rPr>
                <w:rFonts w:ascii="Comic Sans MS" w:hAnsi="Comic Sans MS"/>
                <w:i/>
                <w:sz w:val="22"/>
                <w:szCs w:val="22"/>
              </w:rPr>
              <w:t>Additional</w:t>
            </w:r>
            <w:r w:rsidR="00981B47">
              <w:rPr>
                <w:rFonts w:ascii="Comic Sans MS" w:hAnsi="Comic Sans MS"/>
                <w:i/>
                <w:sz w:val="22"/>
                <w:szCs w:val="22"/>
              </w:rPr>
              <w:t xml:space="preserve"> </w:t>
            </w:r>
            <w:proofErr w:type="gramStart"/>
            <w:r w:rsidR="002328DE">
              <w:rPr>
                <w:rFonts w:ascii="Comic Sans MS" w:hAnsi="Comic Sans MS"/>
                <w:i/>
                <w:sz w:val="22"/>
                <w:szCs w:val="22"/>
              </w:rPr>
              <w:t>Book</w:t>
            </w:r>
            <w:r w:rsidR="00BD22F7">
              <w:rPr>
                <w:rFonts w:ascii="Comic Sans MS" w:hAnsi="Comic Sans MS"/>
                <w:i/>
                <w:sz w:val="22"/>
                <w:szCs w:val="22"/>
              </w:rPr>
              <w:t xml:space="preserve">)   </w:t>
            </w:r>
            <w:proofErr w:type="gramEnd"/>
            <w:r w:rsidR="00BD22F7">
              <w:rPr>
                <w:rFonts w:ascii="Comic Sans MS" w:hAnsi="Comic Sans MS"/>
                <w:i/>
                <w:sz w:val="22"/>
                <w:szCs w:val="22"/>
              </w:rPr>
              <w:t xml:space="preserve"> </w:t>
            </w:r>
            <w:r w:rsidR="00095CD6">
              <w:rPr>
                <w:rFonts w:ascii="Comic Sans MS" w:hAnsi="Comic Sans MS"/>
                <w:i/>
                <w:sz w:val="22"/>
                <w:szCs w:val="22"/>
              </w:rPr>
              <w:t xml:space="preserve">  </w:t>
            </w:r>
            <w:r w:rsidR="00C7639E">
              <w:rPr>
                <w:rFonts w:ascii="Comic Sans MS" w:hAnsi="Comic Sans MS"/>
                <w:i/>
                <w:sz w:val="20"/>
                <w:szCs w:val="20"/>
              </w:rPr>
              <w:t xml:space="preserve"> RL</w:t>
            </w:r>
            <w:r w:rsidR="00981B47">
              <w:rPr>
                <w:rFonts w:ascii="Comic Sans MS" w:hAnsi="Comic Sans MS"/>
                <w:i/>
                <w:sz w:val="20"/>
                <w:szCs w:val="20"/>
              </w:rPr>
              <w:t xml:space="preserve">                              </w:t>
            </w:r>
            <w:r w:rsidR="00C7639E">
              <w:rPr>
                <w:rFonts w:ascii="Comic Sans MS" w:hAnsi="Comic Sans MS"/>
                <w:i/>
                <w:sz w:val="20"/>
                <w:szCs w:val="20"/>
              </w:rPr>
              <w:t xml:space="preserve">  </w:t>
            </w:r>
            <w:r w:rsidR="00BD22F7">
              <w:rPr>
                <w:rFonts w:ascii="Comic Sans MS" w:hAnsi="Comic Sans MS"/>
                <w:i/>
                <w:sz w:val="22"/>
                <w:szCs w:val="22"/>
              </w:rPr>
              <w:t xml:space="preserve">        </w:t>
            </w:r>
            <w:r w:rsidR="00CF4C93" w:rsidRPr="00CB6C43">
              <w:rPr>
                <w:rFonts w:ascii="Comic Sans MS" w:hAnsi="Comic Sans MS"/>
                <w:b/>
                <w:i/>
                <w:sz w:val="22"/>
                <w:szCs w:val="22"/>
              </w:rPr>
              <w:t xml:space="preserve"> </w:t>
            </w:r>
          </w:p>
        </w:tc>
        <w:tc>
          <w:tcPr>
            <w:tcW w:w="2790" w:type="dxa"/>
            <w:shd w:val="clear" w:color="auto" w:fill="C6D9F1" w:themeFill="text2" w:themeFillTint="33"/>
          </w:tcPr>
          <w:p w14:paraId="68A4CC26" w14:textId="77777777" w:rsidR="00C7639E" w:rsidRPr="00BD22F7" w:rsidRDefault="00C7639E" w:rsidP="00C7639E">
            <w:pPr>
              <w:rPr>
                <w:rFonts w:ascii="Comic Sans MS" w:hAnsi="Comic Sans MS"/>
                <w:i/>
                <w:sz w:val="22"/>
                <w:szCs w:val="22"/>
              </w:rPr>
            </w:pPr>
            <w:r>
              <w:rPr>
                <w:rFonts w:ascii="Comic Sans MS" w:hAnsi="Comic Sans MS"/>
                <w:i/>
                <w:sz w:val="22"/>
                <w:szCs w:val="22"/>
              </w:rPr>
              <w:t>Writing How-To Books (If-</w:t>
            </w:r>
            <w:proofErr w:type="gramStart"/>
            <w:r>
              <w:rPr>
                <w:rFonts w:ascii="Comic Sans MS" w:hAnsi="Comic Sans MS"/>
                <w:i/>
                <w:sz w:val="22"/>
                <w:szCs w:val="22"/>
              </w:rPr>
              <w:t>Then)*</w:t>
            </w:r>
            <w:proofErr w:type="gramEnd"/>
            <w:r>
              <w:rPr>
                <w:rFonts w:ascii="Comic Sans MS" w:hAnsi="Comic Sans MS"/>
                <w:i/>
                <w:sz w:val="22"/>
                <w:szCs w:val="22"/>
              </w:rPr>
              <w:t xml:space="preserve">                       </w:t>
            </w:r>
            <w:r>
              <w:rPr>
                <w:rFonts w:ascii="Comic Sans MS" w:hAnsi="Comic Sans MS"/>
                <w:i/>
                <w:sz w:val="20"/>
                <w:szCs w:val="20"/>
              </w:rPr>
              <w:t xml:space="preserve">      </w:t>
            </w:r>
          </w:p>
          <w:p w14:paraId="6699E26F" w14:textId="77777777" w:rsidR="00CF4C93" w:rsidRDefault="00CF4C93" w:rsidP="00CF52D3">
            <w:pPr>
              <w:rPr>
                <w:rFonts w:ascii="Comic Sans MS" w:hAnsi="Comic Sans MS"/>
                <w:smallCaps/>
                <w:sz w:val="28"/>
                <w:szCs w:val="28"/>
              </w:rPr>
            </w:pPr>
          </w:p>
          <w:p w14:paraId="7B3B7F90" w14:textId="77777777" w:rsidR="00C7639E" w:rsidRDefault="00C7639E" w:rsidP="00CF52D3">
            <w:pPr>
              <w:rPr>
                <w:rFonts w:ascii="Comic Sans MS" w:hAnsi="Comic Sans MS"/>
                <w:i/>
                <w:sz w:val="20"/>
                <w:szCs w:val="20"/>
              </w:rPr>
            </w:pPr>
          </w:p>
          <w:p w14:paraId="4D5DE36D" w14:textId="4CBB24C3" w:rsidR="00C7639E" w:rsidRDefault="00C7639E" w:rsidP="00CF52D3">
            <w:pPr>
              <w:rPr>
                <w:rFonts w:ascii="Comic Sans MS" w:hAnsi="Comic Sans MS"/>
                <w:smallCaps/>
                <w:sz w:val="28"/>
                <w:szCs w:val="28"/>
              </w:rPr>
            </w:pPr>
            <w:r>
              <w:rPr>
                <w:rFonts w:ascii="Comic Sans MS" w:hAnsi="Comic Sans MS"/>
                <w:i/>
                <w:sz w:val="20"/>
                <w:szCs w:val="20"/>
              </w:rPr>
              <w:t xml:space="preserve">                                        I</w:t>
            </w:r>
          </w:p>
        </w:tc>
        <w:tc>
          <w:tcPr>
            <w:tcW w:w="3263" w:type="dxa"/>
          </w:tcPr>
          <w:p w14:paraId="2B25AABF" w14:textId="1A1B0B1B" w:rsidR="00CF4C93" w:rsidRPr="005D4819" w:rsidRDefault="005D4819" w:rsidP="00CF52D3">
            <w:pPr>
              <w:rPr>
                <w:rFonts w:ascii="Comic Sans MS" w:hAnsi="Comic Sans MS"/>
                <w:b/>
                <w:bCs/>
                <w:i/>
                <w:iCs/>
                <w:smallCaps/>
                <w:sz w:val="28"/>
                <w:szCs w:val="28"/>
              </w:rPr>
            </w:pPr>
            <w:r w:rsidRPr="005D4819">
              <w:rPr>
                <w:rFonts w:ascii="Comic Sans MS" w:hAnsi="Comic Sans MS"/>
                <w:bCs/>
                <w:i/>
                <w:sz w:val="22"/>
                <w:szCs w:val="22"/>
              </w:rPr>
              <w:t>T</w:t>
            </w:r>
            <w:r>
              <w:rPr>
                <w:rFonts w:ascii="Comic Sans MS" w:hAnsi="Comic Sans MS"/>
                <w:bCs/>
                <w:i/>
                <w:sz w:val="22"/>
                <w:szCs w:val="22"/>
              </w:rPr>
              <w:t>he Mystery of the Silent e (2)</w:t>
            </w:r>
          </w:p>
        </w:tc>
      </w:tr>
      <w:tr w:rsidR="005515E2" w14:paraId="03E2727C" w14:textId="77777777" w:rsidTr="00095CD6">
        <w:tc>
          <w:tcPr>
            <w:tcW w:w="1601" w:type="dxa"/>
            <w:shd w:val="clear" w:color="auto" w:fill="CCCCCC"/>
          </w:tcPr>
          <w:p w14:paraId="22A49A9C" w14:textId="776C903E" w:rsidR="005515E2" w:rsidRDefault="001E7BB2" w:rsidP="00CF52D3">
            <w:pPr>
              <w:rPr>
                <w:rFonts w:ascii="Comic Sans MS" w:hAnsi="Comic Sans MS"/>
                <w:smallCaps/>
                <w:sz w:val="28"/>
                <w:szCs w:val="28"/>
              </w:rPr>
            </w:pPr>
            <w:r>
              <w:rPr>
                <w:rFonts w:ascii="Comic Sans MS" w:hAnsi="Comic Sans MS"/>
                <w:smallCaps/>
                <w:sz w:val="28"/>
                <w:szCs w:val="28"/>
              </w:rPr>
              <w:t>Mid-</w:t>
            </w:r>
            <w:r w:rsidR="009E132F">
              <w:rPr>
                <w:rFonts w:ascii="Comic Sans MS" w:hAnsi="Comic Sans MS"/>
                <w:smallCaps/>
                <w:sz w:val="28"/>
                <w:szCs w:val="28"/>
              </w:rPr>
              <w:t>November</w:t>
            </w:r>
          </w:p>
        </w:tc>
        <w:tc>
          <w:tcPr>
            <w:tcW w:w="2714" w:type="dxa"/>
          </w:tcPr>
          <w:p w14:paraId="736DEF12" w14:textId="064A89D9" w:rsidR="00095CD6" w:rsidRPr="00095CD6" w:rsidRDefault="0063360F" w:rsidP="00CF52D3">
            <w:pPr>
              <w:rPr>
                <w:rFonts w:ascii="Comic Sans MS" w:hAnsi="Comic Sans MS"/>
                <w:i/>
                <w:sz w:val="22"/>
                <w:szCs w:val="22"/>
              </w:rPr>
            </w:pPr>
            <w:r>
              <w:rPr>
                <w:rFonts w:ascii="Comic Sans MS" w:hAnsi="Comic Sans MS"/>
                <w:i/>
                <w:sz w:val="22"/>
                <w:szCs w:val="22"/>
              </w:rPr>
              <w:t>Readers Get to Know Characters by Performing Their Books (If-Then)</w:t>
            </w:r>
            <w:r w:rsidR="008D61BE">
              <w:rPr>
                <w:rFonts w:ascii="Comic Sans MS" w:hAnsi="Comic Sans MS"/>
                <w:i/>
                <w:sz w:val="22"/>
                <w:szCs w:val="22"/>
              </w:rPr>
              <w:t xml:space="preserve">                                  </w:t>
            </w:r>
            <w:r w:rsidR="008B2BD4">
              <w:rPr>
                <w:rFonts w:ascii="Comic Sans MS" w:hAnsi="Comic Sans MS"/>
                <w:i/>
                <w:sz w:val="22"/>
                <w:szCs w:val="22"/>
              </w:rPr>
              <w:t xml:space="preserve">     </w:t>
            </w:r>
            <w:r w:rsidR="007C4677">
              <w:rPr>
                <w:rFonts w:ascii="Comic Sans MS" w:hAnsi="Comic Sans MS"/>
                <w:i/>
                <w:sz w:val="20"/>
                <w:szCs w:val="20"/>
              </w:rPr>
              <w:t xml:space="preserve">                             </w:t>
            </w:r>
            <w:r w:rsidR="00C7639E">
              <w:rPr>
                <w:rFonts w:ascii="Comic Sans MS" w:hAnsi="Comic Sans MS"/>
                <w:i/>
                <w:sz w:val="20"/>
                <w:szCs w:val="20"/>
              </w:rPr>
              <w:t xml:space="preserve">  </w:t>
            </w:r>
          </w:p>
          <w:p w14:paraId="5BC6CB57" w14:textId="1FDC24AA" w:rsidR="005515E2" w:rsidRDefault="00095CD6" w:rsidP="00CF52D3">
            <w:pPr>
              <w:rPr>
                <w:rFonts w:ascii="Comic Sans MS" w:hAnsi="Comic Sans MS"/>
                <w:smallCaps/>
                <w:sz w:val="28"/>
                <w:szCs w:val="28"/>
              </w:rPr>
            </w:pPr>
            <w:r>
              <w:rPr>
                <w:rFonts w:ascii="Comic Sans MS" w:hAnsi="Comic Sans MS"/>
                <w:i/>
                <w:sz w:val="20"/>
                <w:szCs w:val="20"/>
              </w:rPr>
              <w:t xml:space="preserve">                                  </w:t>
            </w:r>
            <w:r w:rsidR="00C7639E">
              <w:rPr>
                <w:rFonts w:ascii="Comic Sans MS" w:hAnsi="Comic Sans MS"/>
                <w:i/>
                <w:sz w:val="20"/>
                <w:szCs w:val="20"/>
              </w:rPr>
              <w:t xml:space="preserve"> </w:t>
            </w:r>
            <w:r w:rsidR="007C4677">
              <w:rPr>
                <w:rFonts w:ascii="Comic Sans MS" w:hAnsi="Comic Sans MS"/>
                <w:i/>
                <w:sz w:val="20"/>
                <w:szCs w:val="20"/>
              </w:rPr>
              <w:t xml:space="preserve"> </w:t>
            </w:r>
            <w:r w:rsidR="00C7639E">
              <w:rPr>
                <w:rFonts w:ascii="Comic Sans MS" w:hAnsi="Comic Sans MS"/>
                <w:i/>
                <w:sz w:val="20"/>
                <w:szCs w:val="20"/>
              </w:rPr>
              <w:t>RL</w:t>
            </w:r>
            <w:r w:rsidR="007C4677">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2790" w:type="dxa"/>
            <w:shd w:val="clear" w:color="auto" w:fill="C6D9F1" w:themeFill="text2" w:themeFillTint="33"/>
          </w:tcPr>
          <w:p w14:paraId="6B210B53" w14:textId="77777777" w:rsidR="00C7639E" w:rsidRPr="00DE117E" w:rsidRDefault="00C7639E" w:rsidP="00C7639E">
            <w:pPr>
              <w:rPr>
                <w:rFonts w:ascii="Comic Sans MS" w:hAnsi="Comic Sans MS"/>
                <w:i/>
                <w:sz w:val="22"/>
                <w:szCs w:val="22"/>
              </w:rPr>
            </w:pPr>
            <w:r>
              <w:rPr>
                <w:rFonts w:ascii="Comic Sans MS" w:hAnsi="Comic Sans MS"/>
                <w:i/>
                <w:sz w:val="22"/>
                <w:szCs w:val="22"/>
              </w:rPr>
              <w:t>Music in Our Hearts: Writing Songs and Poetry (If-Then)</w:t>
            </w:r>
          </w:p>
          <w:p w14:paraId="6C4E9E53" w14:textId="5EBFFA09" w:rsidR="00C7639E" w:rsidRDefault="00C7639E" w:rsidP="00C7639E">
            <w:pPr>
              <w:rPr>
                <w:rFonts w:ascii="Comic Sans MS" w:hAnsi="Comic Sans MS"/>
                <w:i/>
                <w:sz w:val="20"/>
                <w:szCs w:val="20"/>
              </w:rPr>
            </w:pPr>
            <w:r>
              <w:rPr>
                <w:rFonts w:ascii="Comic Sans MS" w:hAnsi="Comic Sans MS"/>
                <w:i/>
                <w:sz w:val="20"/>
                <w:szCs w:val="20"/>
              </w:rPr>
              <w:t xml:space="preserve">                                                       </w:t>
            </w:r>
          </w:p>
          <w:p w14:paraId="74739FF8" w14:textId="206D6981" w:rsidR="005515E2" w:rsidRDefault="00C7639E" w:rsidP="00C7639E">
            <w:pPr>
              <w:rPr>
                <w:rFonts w:ascii="Comic Sans MS" w:hAnsi="Comic Sans MS"/>
                <w:smallCaps/>
                <w:sz w:val="28"/>
                <w:szCs w:val="28"/>
              </w:rPr>
            </w:pPr>
            <w:r>
              <w:rPr>
                <w:rFonts w:ascii="Comic Sans MS" w:hAnsi="Comic Sans MS"/>
                <w:i/>
                <w:sz w:val="20"/>
                <w:szCs w:val="20"/>
              </w:rPr>
              <w:t xml:space="preserve">                                        P          </w:t>
            </w:r>
          </w:p>
        </w:tc>
        <w:tc>
          <w:tcPr>
            <w:tcW w:w="3263" w:type="dxa"/>
          </w:tcPr>
          <w:p w14:paraId="427B0102" w14:textId="428AEC7F" w:rsidR="005515E2" w:rsidRDefault="005D4819" w:rsidP="00CF52D3">
            <w:pPr>
              <w:rPr>
                <w:rFonts w:ascii="Comic Sans MS" w:hAnsi="Comic Sans MS"/>
                <w:smallCaps/>
                <w:sz w:val="28"/>
                <w:szCs w:val="28"/>
              </w:rPr>
            </w:pPr>
            <w:r>
              <w:rPr>
                <w:rFonts w:ascii="Comic Sans MS" w:hAnsi="Comic Sans MS"/>
                <w:i/>
                <w:sz w:val="22"/>
                <w:szCs w:val="22"/>
              </w:rPr>
              <w:t>From Tip to Tail: Reading across Words (3)</w:t>
            </w:r>
          </w:p>
        </w:tc>
      </w:tr>
      <w:tr w:rsidR="007C4677" w14:paraId="52CA9EE8" w14:textId="77777777" w:rsidTr="00095CD6">
        <w:trPr>
          <w:trHeight w:val="1205"/>
        </w:trPr>
        <w:tc>
          <w:tcPr>
            <w:tcW w:w="1601" w:type="dxa"/>
            <w:shd w:val="clear" w:color="auto" w:fill="CCCCCC"/>
          </w:tcPr>
          <w:p w14:paraId="214EC0D6" w14:textId="30D8F3FB" w:rsidR="007C4677" w:rsidRDefault="007C4677" w:rsidP="009E132F">
            <w:pPr>
              <w:rPr>
                <w:rFonts w:ascii="Comic Sans MS" w:hAnsi="Comic Sans MS"/>
                <w:smallCaps/>
                <w:sz w:val="28"/>
                <w:szCs w:val="28"/>
              </w:rPr>
            </w:pPr>
            <w:r>
              <w:rPr>
                <w:rFonts w:ascii="Comic Sans MS" w:hAnsi="Comic Sans MS"/>
                <w:smallCaps/>
                <w:sz w:val="28"/>
                <w:szCs w:val="28"/>
              </w:rPr>
              <w:t>January</w:t>
            </w:r>
          </w:p>
        </w:tc>
        <w:tc>
          <w:tcPr>
            <w:tcW w:w="2714" w:type="dxa"/>
          </w:tcPr>
          <w:p w14:paraId="5A913EF2" w14:textId="3302503B" w:rsidR="007C4677" w:rsidRPr="007C4677" w:rsidRDefault="007C4677" w:rsidP="00CF52D3">
            <w:pPr>
              <w:rPr>
                <w:rFonts w:ascii="Comic Sans MS" w:hAnsi="Comic Sans MS"/>
                <w:i/>
                <w:sz w:val="22"/>
                <w:szCs w:val="22"/>
              </w:rPr>
            </w:pPr>
            <w:r w:rsidRPr="00BD22F7">
              <w:rPr>
                <w:rFonts w:ascii="Comic Sans MS" w:hAnsi="Comic Sans MS"/>
                <w:i/>
                <w:sz w:val="22"/>
                <w:szCs w:val="22"/>
              </w:rPr>
              <w:t>Learning About the World (2)</w:t>
            </w:r>
          </w:p>
          <w:p w14:paraId="2B4FED09" w14:textId="7E07795F" w:rsidR="007C4677" w:rsidRDefault="007C4677" w:rsidP="00CF52D3">
            <w:pPr>
              <w:rPr>
                <w:rFonts w:ascii="Comic Sans MS" w:hAnsi="Comic Sans MS"/>
                <w:i/>
                <w:sz w:val="22"/>
                <w:szCs w:val="22"/>
              </w:rPr>
            </w:pPr>
            <w:r>
              <w:rPr>
                <w:rFonts w:ascii="Comic Sans MS" w:hAnsi="Comic Sans MS"/>
                <w:i/>
                <w:sz w:val="22"/>
                <w:szCs w:val="22"/>
              </w:rPr>
              <w:t xml:space="preserve">                                            </w:t>
            </w:r>
          </w:p>
          <w:p w14:paraId="5D4710BA" w14:textId="77777777" w:rsidR="007C4677" w:rsidRDefault="007C4677" w:rsidP="00CF52D3">
            <w:pPr>
              <w:rPr>
                <w:rFonts w:ascii="Comic Sans MS" w:hAnsi="Comic Sans MS"/>
                <w:i/>
                <w:sz w:val="22"/>
                <w:szCs w:val="22"/>
              </w:rPr>
            </w:pPr>
          </w:p>
          <w:p w14:paraId="1128A794" w14:textId="1BB87CE2" w:rsidR="007C4677" w:rsidRPr="00A876DD" w:rsidRDefault="007C4677" w:rsidP="00CF52D3">
            <w:pPr>
              <w:rPr>
                <w:rFonts w:ascii="Comic Sans MS" w:hAnsi="Comic Sans MS"/>
                <w:b/>
                <w:i/>
                <w:sz w:val="22"/>
                <w:szCs w:val="22"/>
              </w:rPr>
            </w:pPr>
            <w:r>
              <w:rPr>
                <w:rFonts w:ascii="Comic Sans MS" w:hAnsi="Comic Sans MS"/>
                <w:i/>
                <w:sz w:val="22"/>
                <w:szCs w:val="22"/>
              </w:rPr>
              <w:t xml:space="preserve">           </w:t>
            </w:r>
            <w:r w:rsidR="00C7639E">
              <w:rPr>
                <w:rFonts w:ascii="Comic Sans MS" w:hAnsi="Comic Sans MS"/>
                <w:i/>
                <w:sz w:val="22"/>
                <w:szCs w:val="22"/>
              </w:rPr>
              <w:t xml:space="preserve">                    </w:t>
            </w:r>
            <w:r w:rsidR="00C7639E">
              <w:rPr>
                <w:rFonts w:ascii="Comic Sans MS" w:hAnsi="Comic Sans MS"/>
                <w:i/>
                <w:sz w:val="20"/>
                <w:szCs w:val="20"/>
              </w:rPr>
              <w:t>RI</w:t>
            </w:r>
            <w:r>
              <w:rPr>
                <w:rFonts w:ascii="Comic Sans MS" w:hAnsi="Comic Sans MS"/>
                <w:i/>
                <w:sz w:val="22"/>
                <w:szCs w:val="22"/>
              </w:rPr>
              <w:t xml:space="preserve">                                 </w:t>
            </w:r>
            <w:r w:rsidR="00C7639E">
              <w:rPr>
                <w:rFonts w:ascii="Comic Sans MS" w:hAnsi="Comic Sans MS"/>
                <w:i/>
                <w:sz w:val="22"/>
                <w:szCs w:val="22"/>
              </w:rPr>
              <w:t xml:space="preserve">    </w:t>
            </w:r>
          </w:p>
        </w:tc>
        <w:tc>
          <w:tcPr>
            <w:tcW w:w="2790" w:type="dxa"/>
            <w:shd w:val="clear" w:color="auto" w:fill="C6D9F1" w:themeFill="text2" w:themeFillTint="33"/>
          </w:tcPr>
          <w:p w14:paraId="24608EAC" w14:textId="77777777" w:rsidR="00C7639E" w:rsidRPr="00BD22F7" w:rsidRDefault="00C7639E" w:rsidP="00C7639E">
            <w:pPr>
              <w:rPr>
                <w:rFonts w:ascii="Comic Sans MS" w:hAnsi="Comic Sans MS"/>
                <w:i/>
                <w:sz w:val="22"/>
                <w:szCs w:val="22"/>
              </w:rPr>
            </w:pPr>
            <w:r w:rsidRPr="00BD22F7">
              <w:rPr>
                <w:rFonts w:ascii="Comic Sans MS" w:hAnsi="Comic Sans MS"/>
                <w:i/>
                <w:sz w:val="22"/>
                <w:szCs w:val="22"/>
              </w:rPr>
              <w:t>Nonfiction Chapter Books (2)</w:t>
            </w:r>
          </w:p>
          <w:p w14:paraId="7A6DAF06" w14:textId="3E252B6F" w:rsidR="00C7639E" w:rsidRPr="00095CD6" w:rsidRDefault="00C7639E" w:rsidP="00C7639E">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w:t>
            </w:r>
          </w:p>
          <w:p w14:paraId="5CE080F3" w14:textId="77777777" w:rsidR="00C7639E" w:rsidRDefault="00C7639E" w:rsidP="00C7639E">
            <w:pPr>
              <w:rPr>
                <w:rFonts w:ascii="Comic Sans MS" w:hAnsi="Comic Sans MS"/>
                <w:i/>
                <w:sz w:val="20"/>
                <w:szCs w:val="20"/>
              </w:rPr>
            </w:pPr>
          </w:p>
          <w:p w14:paraId="5FB18E30" w14:textId="695522D9" w:rsidR="007C4677" w:rsidRDefault="00C7639E" w:rsidP="00C7639E">
            <w:pPr>
              <w:rPr>
                <w:rFonts w:ascii="Comic Sans MS" w:hAnsi="Comic Sans MS"/>
                <w:smallCaps/>
                <w:sz w:val="28"/>
                <w:szCs w:val="28"/>
              </w:rPr>
            </w:pPr>
            <w:r>
              <w:rPr>
                <w:rFonts w:ascii="Comic Sans MS" w:hAnsi="Comic Sans MS"/>
                <w:i/>
                <w:sz w:val="20"/>
                <w:szCs w:val="20"/>
              </w:rPr>
              <w:t xml:space="preserve">                                      I        </w:t>
            </w:r>
          </w:p>
        </w:tc>
        <w:tc>
          <w:tcPr>
            <w:tcW w:w="3263" w:type="dxa"/>
          </w:tcPr>
          <w:p w14:paraId="3F0F8E15" w14:textId="3F949134" w:rsidR="007C4677" w:rsidRPr="005D4819" w:rsidRDefault="005D4819" w:rsidP="00CF52D3">
            <w:pPr>
              <w:rPr>
                <w:rFonts w:ascii="Comic Sans MS" w:hAnsi="Comic Sans MS"/>
                <w:bCs/>
                <w:iCs/>
                <w:smallCaps/>
                <w:sz w:val="28"/>
                <w:szCs w:val="28"/>
              </w:rPr>
            </w:pPr>
            <w:r w:rsidRPr="005D4819">
              <w:rPr>
                <w:rFonts w:ascii="Comic Sans MS" w:hAnsi="Comic Sans MS"/>
                <w:iCs/>
                <w:sz w:val="22"/>
                <w:szCs w:val="22"/>
              </w:rPr>
              <w:t>Mini-Unit in Phonics: Reading and Writing with More Power: Snap Words, Editing, and More!</w:t>
            </w:r>
            <w:r>
              <w:rPr>
                <w:rFonts w:ascii="Comic Sans MS" w:hAnsi="Comic Sans MS"/>
                <w:iCs/>
                <w:sz w:val="22"/>
                <w:szCs w:val="22"/>
              </w:rPr>
              <w:t xml:space="preserve"> (User’s Guide: Online Resources)</w:t>
            </w:r>
          </w:p>
        </w:tc>
      </w:tr>
      <w:tr w:rsidR="005515E2" w14:paraId="36659E10" w14:textId="77777777" w:rsidTr="00095CD6">
        <w:tc>
          <w:tcPr>
            <w:tcW w:w="1601" w:type="dxa"/>
            <w:shd w:val="clear" w:color="auto" w:fill="CCCCCC"/>
          </w:tcPr>
          <w:p w14:paraId="423F1DF9" w14:textId="3CF26FB5" w:rsidR="005515E2" w:rsidRDefault="007C4677" w:rsidP="00CF52D3">
            <w:pPr>
              <w:rPr>
                <w:rFonts w:ascii="Comic Sans MS" w:hAnsi="Comic Sans MS"/>
                <w:smallCaps/>
                <w:sz w:val="28"/>
                <w:szCs w:val="28"/>
              </w:rPr>
            </w:pPr>
            <w:r>
              <w:rPr>
                <w:rFonts w:ascii="Comic Sans MS" w:hAnsi="Comic Sans MS"/>
                <w:smallCaps/>
                <w:sz w:val="28"/>
                <w:szCs w:val="28"/>
              </w:rPr>
              <w:t>Mid-</w:t>
            </w:r>
            <w:r w:rsidR="009E132F">
              <w:rPr>
                <w:rFonts w:ascii="Comic Sans MS" w:hAnsi="Comic Sans MS"/>
                <w:smallCaps/>
                <w:sz w:val="28"/>
                <w:szCs w:val="28"/>
              </w:rPr>
              <w:t>February</w:t>
            </w:r>
          </w:p>
        </w:tc>
        <w:tc>
          <w:tcPr>
            <w:tcW w:w="2714" w:type="dxa"/>
          </w:tcPr>
          <w:p w14:paraId="0A6D9E52" w14:textId="755899BA" w:rsidR="008D61BE" w:rsidRPr="00BD22F7" w:rsidRDefault="0063360F" w:rsidP="00CF52D3">
            <w:pPr>
              <w:rPr>
                <w:rFonts w:ascii="Comic Sans MS" w:hAnsi="Comic Sans MS"/>
                <w:i/>
                <w:sz w:val="22"/>
                <w:szCs w:val="22"/>
              </w:rPr>
            </w:pPr>
            <w:r w:rsidRPr="00BD22F7">
              <w:rPr>
                <w:rFonts w:ascii="Comic Sans MS" w:hAnsi="Comic Sans MS"/>
                <w:i/>
                <w:sz w:val="22"/>
                <w:szCs w:val="22"/>
              </w:rPr>
              <w:t>Readers Have Big Jobs to Do</w:t>
            </w:r>
            <w:r w:rsidR="009E132F" w:rsidRPr="00BD22F7">
              <w:rPr>
                <w:rFonts w:ascii="Comic Sans MS" w:hAnsi="Comic Sans MS"/>
                <w:i/>
                <w:sz w:val="22"/>
                <w:szCs w:val="22"/>
              </w:rPr>
              <w:t xml:space="preserve"> (3)</w:t>
            </w:r>
          </w:p>
          <w:p w14:paraId="02CFCA66" w14:textId="2C6C4E42" w:rsidR="00DE117E" w:rsidRDefault="00DE117E" w:rsidP="00CF52D3">
            <w:pPr>
              <w:rPr>
                <w:rFonts w:ascii="Comic Sans MS" w:hAnsi="Comic Sans MS"/>
                <w:b/>
                <w:i/>
                <w:sz w:val="22"/>
                <w:szCs w:val="22"/>
              </w:rPr>
            </w:pPr>
          </w:p>
          <w:p w14:paraId="6C0B03E2" w14:textId="77777777" w:rsidR="00A876DD" w:rsidRDefault="008D61BE" w:rsidP="00CF52D3">
            <w:pPr>
              <w:rPr>
                <w:rFonts w:ascii="Comic Sans MS" w:hAnsi="Comic Sans MS"/>
                <w:i/>
                <w:sz w:val="22"/>
                <w:szCs w:val="22"/>
              </w:rPr>
            </w:pPr>
            <w:r>
              <w:rPr>
                <w:rFonts w:ascii="Comic Sans MS" w:hAnsi="Comic Sans MS"/>
                <w:i/>
                <w:sz w:val="22"/>
                <w:szCs w:val="22"/>
              </w:rPr>
              <w:t xml:space="preserve">  </w:t>
            </w:r>
          </w:p>
          <w:p w14:paraId="28059E29" w14:textId="723FCC22"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w:t>
            </w:r>
            <w:r w:rsidR="0063360F">
              <w:rPr>
                <w:rFonts w:ascii="Comic Sans MS" w:hAnsi="Comic Sans MS"/>
                <w:i/>
                <w:sz w:val="20"/>
                <w:szCs w:val="20"/>
              </w:rPr>
              <w:t>L, RI</w:t>
            </w:r>
            <w:r w:rsidRPr="00CB6C43">
              <w:rPr>
                <w:rFonts w:ascii="Comic Sans MS" w:hAnsi="Comic Sans MS"/>
                <w:b/>
                <w:i/>
                <w:sz w:val="22"/>
                <w:szCs w:val="22"/>
              </w:rPr>
              <w:t xml:space="preserve"> </w:t>
            </w:r>
          </w:p>
        </w:tc>
        <w:tc>
          <w:tcPr>
            <w:tcW w:w="2790" w:type="dxa"/>
            <w:shd w:val="clear" w:color="auto" w:fill="C6D9F1" w:themeFill="text2" w:themeFillTint="33"/>
          </w:tcPr>
          <w:p w14:paraId="21E6D8C8" w14:textId="77777777" w:rsidR="00C7639E" w:rsidRPr="00BD22F7" w:rsidRDefault="00C7639E" w:rsidP="00C7639E">
            <w:pPr>
              <w:rPr>
                <w:rFonts w:ascii="Comic Sans MS" w:hAnsi="Comic Sans MS"/>
                <w:i/>
                <w:sz w:val="22"/>
                <w:szCs w:val="22"/>
              </w:rPr>
            </w:pPr>
            <w:r w:rsidRPr="00BD22F7">
              <w:rPr>
                <w:rFonts w:ascii="Comic Sans MS" w:hAnsi="Comic Sans MS"/>
                <w:i/>
                <w:sz w:val="22"/>
                <w:szCs w:val="22"/>
              </w:rPr>
              <w:t>Writing Reviews (3)</w:t>
            </w:r>
          </w:p>
          <w:p w14:paraId="3017221C" w14:textId="77777777" w:rsidR="00C7639E" w:rsidRDefault="00C7639E" w:rsidP="00C7639E">
            <w:pPr>
              <w:rPr>
                <w:rFonts w:ascii="Comic Sans MS" w:hAnsi="Comic Sans MS"/>
                <w:b/>
                <w:i/>
                <w:sz w:val="22"/>
                <w:szCs w:val="22"/>
              </w:rPr>
            </w:pPr>
          </w:p>
          <w:p w14:paraId="450BDC7F" w14:textId="77777777" w:rsidR="00C7639E" w:rsidRDefault="00C7639E" w:rsidP="00CF52D3">
            <w:pPr>
              <w:rPr>
                <w:rFonts w:ascii="Comic Sans MS" w:hAnsi="Comic Sans MS"/>
                <w:smallCaps/>
                <w:sz w:val="28"/>
                <w:szCs w:val="28"/>
              </w:rPr>
            </w:pPr>
          </w:p>
          <w:p w14:paraId="7A91634F" w14:textId="7C72146B" w:rsidR="00C7639E" w:rsidRDefault="00C7639E" w:rsidP="00CF52D3">
            <w:pPr>
              <w:rPr>
                <w:rFonts w:ascii="Comic Sans MS" w:hAnsi="Comic Sans MS"/>
                <w:smallCaps/>
                <w:sz w:val="28"/>
                <w:szCs w:val="28"/>
              </w:rPr>
            </w:pPr>
            <w:r>
              <w:rPr>
                <w:rFonts w:ascii="Comic Sans MS" w:hAnsi="Comic Sans MS"/>
                <w:smallCaps/>
                <w:sz w:val="28"/>
                <w:szCs w:val="28"/>
              </w:rPr>
              <w:t xml:space="preserve">                                  </w:t>
            </w:r>
            <w:r w:rsidR="00095CD6">
              <w:rPr>
                <w:rFonts w:ascii="Comic Sans MS" w:hAnsi="Comic Sans MS"/>
                <w:smallCaps/>
                <w:sz w:val="28"/>
                <w:szCs w:val="28"/>
              </w:rPr>
              <w:t xml:space="preserve"> </w:t>
            </w:r>
            <w:r>
              <w:rPr>
                <w:rFonts w:ascii="Comic Sans MS" w:hAnsi="Comic Sans MS"/>
                <w:smallCaps/>
                <w:sz w:val="28"/>
                <w:szCs w:val="28"/>
              </w:rPr>
              <w:t xml:space="preserve"> </w:t>
            </w:r>
            <w:r>
              <w:rPr>
                <w:rFonts w:ascii="Comic Sans MS" w:hAnsi="Comic Sans MS"/>
                <w:i/>
                <w:sz w:val="20"/>
                <w:szCs w:val="20"/>
              </w:rPr>
              <w:t>O</w:t>
            </w:r>
          </w:p>
        </w:tc>
        <w:tc>
          <w:tcPr>
            <w:tcW w:w="3263" w:type="dxa"/>
          </w:tcPr>
          <w:p w14:paraId="0E6594A4" w14:textId="1280CDF9" w:rsidR="008D61BE" w:rsidRPr="005D4819" w:rsidRDefault="005D4819" w:rsidP="00CF52D3">
            <w:pPr>
              <w:rPr>
                <w:rFonts w:ascii="Comic Sans MS" w:hAnsi="Comic Sans MS"/>
                <w:bCs/>
                <w:i/>
                <w:sz w:val="22"/>
                <w:szCs w:val="22"/>
              </w:rPr>
            </w:pPr>
            <w:r w:rsidRPr="005D4819">
              <w:rPr>
                <w:rFonts w:ascii="Comic Sans MS" w:hAnsi="Comic Sans MS"/>
                <w:bCs/>
                <w:i/>
                <w:sz w:val="22"/>
                <w:szCs w:val="22"/>
              </w:rPr>
              <w:t>Word Builders: Using Vowel Teams to Build Big Words (4)</w:t>
            </w:r>
          </w:p>
          <w:p w14:paraId="13C3000D" w14:textId="77777777" w:rsidR="00CF4C93" w:rsidRDefault="00CF4C93" w:rsidP="00CF52D3">
            <w:pPr>
              <w:rPr>
                <w:rFonts w:ascii="Comic Sans MS" w:hAnsi="Comic Sans MS"/>
                <w:b/>
                <w:i/>
                <w:sz w:val="22"/>
                <w:szCs w:val="22"/>
              </w:rPr>
            </w:pPr>
          </w:p>
          <w:p w14:paraId="6A03FF4A" w14:textId="18138D7C"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Pr="00CB6C43">
              <w:rPr>
                <w:rFonts w:ascii="Comic Sans MS" w:hAnsi="Comic Sans MS"/>
                <w:b/>
                <w:i/>
                <w:sz w:val="22"/>
                <w:szCs w:val="22"/>
              </w:rPr>
              <w:t xml:space="preserve">  </w:t>
            </w:r>
          </w:p>
        </w:tc>
      </w:tr>
      <w:tr w:rsidR="005515E2" w14:paraId="177D13FB" w14:textId="77777777" w:rsidTr="00095CD6">
        <w:tc>
          <w:tcPr>
            <w:tcW w:w="1601" w:type="dxa"/>
            <w:shd w:val="clear" w:color="auto" w:fill="CCCCCC"/>
          </w:tcPr>
          <w:p w14:paraId="736DA007"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2714" w:type="dxa"/>
          </w:tcPr>
          <w:p w14:paraId="26085087" w14:textId="02DD54C6" w:rsidR="008D61BE" w:rsidRPr="00BD22F7" w:rsidRDefault="0063360F" w:rsidP="00CF52D3">
            <w:pPr>
              <w:rPr>
                <w:rFonts w:ascii="Comic Sans MS" w:hAnsi="Comic Sans MS"/>
                <w:i/>
                <w:sz w:val="22"/>
                <w:szCs w:val="22"/>
              </w:rPr>
            </w:pPr>
            <w:r w:rsidRPr="00BD22F7">
              <w:rPr>
                <w:rFonts w:ascii="Comic Sans MS" w:hAnsi="Comic Sans MS"/>
                <w:i/>
                <w:sz w:val="22"/>
                <w:szCs w:val="22"/>
              </w:rPr>
              <w:t>Meeting Characters and Learning Lessons</w:t>
            </w:r>
            <w:r w:rsidR="009E132F" w:rsidRPr="00BD22F7">
              <w:rPr>
                <w:rFonts w:ascii="Comic Sans MS" w:hAnsi="Comic Sans MS"/>
                <w:i/>
                <w:sz w:val="22"/>
                <w:szCs w:val="22"/>
              </w:rPr>
              <w:t xml:space="preserve"> (4)</w:t>
            </w:r>
          </w:p>
          <w:p w14:paraId="1C3A752B" w14:textId="3E38116B" w:rsidR="00BD22F7" w:rsidRPr="009E132F" w:rsidRDefault="00BD22F7" w:rsidP="00CF52D3">
            <w:pPr>
              <w:rPr>
                <w:rFonts w:ascii="Comic Sans MS" w:hAnsi="Comic Sans MS"/>
                <w:b/>
                <w:i/>
                <w:sz w:val="22"/>
                <w:szCs w:val="22"/>
              </w:rPr>
            </w:pPr>
          </w:p>
          <w:p w14:paraId="08811842" w14:textId="77777777" w:rsidR="007C4677" w:rsidRDefault="007C4677" w:rsidP="00CF52D3">
            <w:pPr>
              <w:rPr>
                <w:rFonts w:ascii="Comic Sans MS" w:hAnsi="Comic Sans MS"/>
                <w:i/>
                <w:sz w:val="22"/>
                <w:szCs w:val="22"/>
              </w:rPr>
            </w:pPr>
          </w:p>
          <w:p w14:paraId="28060E68" w14:textId="16A0859C" w:rsidR="005515E2"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sidRPr="00CB6C43">
              <w:rPr>
                <w:rFonts w:ascii="Comic Sans MS" w:hAnsi="Comic Sans MS"/>
                <w:b/>
                <w:i/>
                <w:sz w:val="22"/>
                <w:szCs w:val="22"/>
              </w:rPr>
              <w:t xml:space="preserve">   </w:t>
            </w:r>
          </w:p>
        </w:tc>
        <w:tc>
          <w:tcPr>
            <w:tcW w:w="2790" w:type="dxa"/>
            <w:shd w:val="clear" w:color="auto" w:fill="C6D9F1" w:themeFill="text2" w:themeFillTint="33"/>
          </w:tcPr>
          <w:p w14:paraId="3F8A4F4E" w14:textId="77777777" w:rsidR="00B63C00" w:rsidRPr="00BD22F7" w:rsidRDefault="00B63C00" w:rsidP="00B63C00">
            <w:pPr>
              <w:rPr>
                <w:rFonts w:ascii="Comic Sans MS" w:hAnsi="Comic Sans MS"/>
                <w:i/>
                <w:sz w:val="22"/>
                <w:szCs w:val="22"/>
              </w:rPr>
            </w:pPr>
            <w:r w:rsidRPr="00BD22F7">
              <w:rPr>
                <w:rFonts w:ascii="Comic Sans MS" w:hAnsi="Comic Sans MS"/>
                <w:i/>
                <w:sz w:val="22"/>
                <w:szCs w:val="22"/>
              </w:rPr>
              <w:t>From Scenes to Series: Writing Fiction (4)</w:t>
            </w:r>
          </w:p>
          <w:p w14:paraId="566471B0" w14:textId="77777777" w:rsidR="005515E2" w:rsidRDefault="005515E2" w:rsidP="00CF52D3">
            <w:pPr>
              <w:rPr>
                <w:rFonts w:ascii="Comic Sans MS" w:hAnsi="Comic Sans MS"/>
                <w:smallCaps/>
                <w:sz w:val="28"/>
                <w:szCs w:val="28"/>
              </w:rPr>
            </w:pPr>
          </w:p>
          <w:p w14:paraId="16B12BE4" w14:textId="77777777" w:rsidR="00B63C00" w:rsidRDefault="00B63C00" w:rsidP="00CF52D3">
            <w:pPr>
              <w:rPr>
                <w:rFonts w:ascii="Comic Sans MS" w:hAnsi="Comic Sans MS"/>
                <w:smallCaps/>
                <w:sz w:val="28"/>
                <w:szCs w:val="28"/>
              </w:rPr>
            </w:pPr>
          </w:p>
          <w:p w14:paraId="0B636A93" w14:textId="61403C0D" w:rsidR="00B63C00" w:rsidRPr="00B63C00" w:rsidRDefault="00B63C00" w:rsidP="00CF52D3">
            <w:pPr>
              <w:rPr>
                <w:rFonts w:ascii="Comic Sans MS" w:hAnsi="Comic Sans MS"/>
                <w:i/>
                <w:sz w:val="20"/>
                <w:szCs w:val="20"/>
              </w:rPr>
            </w:pPr>
            <w:r>
              <w:rPr>
                <w:rFonts w:ascii="Comic Sans MS" w:hAnsi="Comic Sans MS"/>
                <w:i/>
                <w:sz w:val="20"/>
                <w:szCs w:val="20"/>
              </w:rPr>
              <w:t xml:space="preserve">                                        N</w:t>
            </w:r>
          </w:p>
        </w:tc>
        <w:tc>
          <w:tcPr>
            <w:tcW w:w="3263" w:type="dxa"/>
          </w:tcPr>
          <w:p w14:paraId="0BF48730" w14:textId="3653A53B" w:rsidR="008D61BE" w:rsidRPr="00BD22F7" w:rsidRDefault="00095CD6" w:rsidP="00CF52D3">
            <w:pPr>
              <w:rPr>
                <w:rFonts w:ascii="Comic Sans MS" w:hAnsi="Comic Sans MS"/>
                <w:i/>
                <w:sz w:val="22"/>
                <w:szCs w:val="22"/>
              </w:rPr>
            </w:pPr>
            <w:r>
              <w:rPr>
                <w:rFonts w:ascii="Comic Sans MS" w:hAnsi="Comic Sans MS"/>
                <w:i/>
                <w:sz w:val="22"/>
                <w:szCs w:val="22"/>
              </w:rPr>
              <w:t>Marvelous Bloopers: Learning through Wise Mistakes (5)</w:t>
            </w:r>
          </w:p>
          <w:p w14:paraId="3EF2F682" w14:textId="08011A35" w:rsidR="008B2BD4" w:rsidRDefault="008B2BD4" w:rsidP="00CF52D3">
            <w:pPr>
              <w:rPr>
                <w:rFonts w:ascii="Comic Sans MS" w:hAnsi="Comic Sans MS"/>
                <w:i/>
                <w:sz w:val="22"/>
                <w:szCs w:val="22"/>
              </w:rPr>
            </w:pPr>
          </w:p>
          <w:p w14:paraId="00364D17" w14:textId="77777777" w:rsidR="007C4677" w:rsidRDefault="007C4677" w:rsidP="00CF52D3">
            <w:pPr>
              <w:rPr>
                <w:rFonts w:ascii="Comic Sans MS" w:hAnsi="Comic Sans MS"/>
                <w:b/>
                <w:i/>
                <w:sz w:val="22"/>
                <w:szCs w:val="22"/>
              </w:rPr>
            </w:pPr>
          </w:p>
          <w:p w14:paraId="09E7AA4D" w14:textId="4093A721"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63360F">
              <w:rPr>
                <w:rFonts w:ascii="Comic Sans MS" w:hAnsi="Comic Sans MS"/>
                <w:i/>
                <w:sz w:val="20"/>
                <w:szCs w:val="20"/>
              </w:rPr>
              <w:t xml:space="preserve">       </w:t>
            </w:r>
          </w:p>
        </w:tc>
      </w:tr>
      <w:tr w:rsidR="005515E2" w14:paraId="7E5F8624" w14:textId="77777777" w:rsidTr="00095CD6">
        <w:tc>
          <w:tcPr>
            <w:tcW w:w="1601"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2714" w:type="dxa"/>
          </w:tcPr>
          <w:p w14:paraId="73FDBCCD" w14:textId="12BA43DB" w:rsidR="00095CD6" w:rsidRDefault="001D676F" w:rsidP="00CF52D3">
            <w:pPr>
              <w:rPr>
                <w:rFonts w:ascii="Comic Sans MS" w:hAnsi="Comic Sans MS"/>
                <w:i/>
                <w:sz w:val="22"/>
                <w:szCs w:val="22"/>
              </w:rPr>
            </w:pPr>
            <w:r>
              <w:rPr>
                <w:rFonts w:ascii="Comic Sans MS" w:hAnsi="Comic Sans MS"/>
                <w:i/>
                <w:sz w:val="22"/>
                <w:szCs w:val="22"/>
              </w:rPr>
              <w:t>Reading Nonfiction Cover to Cover: Nonfiction Book Clubs (If-Then)</w:t>
            </w:r>
            <w:r>
              <w:rPr>
                <w:rFonts w:ascii="Comic Sans MS" w:hAnsi="Comic Sans MS"/>
                <w:i/>
                <w:sz w:val="20"/>
                <w:szCs w:val="20"/>
              </w:rPr>
              <w:t xml:space="preserve">                                </w:t>
            </w:r>
          </w:p>
          <w:p w14:paraId="727266C6" w14:textId="77777777" w:rsidR="00095CD6" w:rsidRDefault="00095CD6" w:rsidP="00CF52D3">
            <w:pPr>
              <w:rPr>
                <w:rFonts w:ascii="Comic Sans MS" w:hAnsi="Comic Sans MS"/>
                <w:i/>
                <w:sz w:val="22"/>
                <w:szCs w:val="22"/>
              </w:rPr>
            </w:pPr>
            <w:r>
              <w:rPr>
                <w:rFonts w:ascii="Comic Sans MS" w:hAnsi="Comic Sans MS"/>
                <w:i/>
                <w:sz w:val="22"/>
                <w:szCs w:val="22"/>
              </w:rPr>
              <w:t xml:space="preserve">                                 </w:t>
            </w:r>
          </w:p>
          <w:p w14:paraId="5BE5542D" w14:textId="5FB7936B" w:rsidR="005515E2" w:rsidRPr="00095CD6" w:rsidRDefault="00095CD6" w:rsidP="00CF52D3">
            <w:pPr>
              <w:rPr>
                <w:rFonts w:ascii="Comic Sans MS" w:hAnsi="Comic Sans MS"/>
                <w:i/>
                <w:sz w:val="20"/>
                <w:szCs w:val="20"/>
              </w:rPr>
            </w:pPr>
            <w:r>
              <w:rPr>
                <w:rFonts w:ascii="Comic Sans MS" w:hAnsi="Comic Sans MS"/>
                <w:i/>
                <w:sz w:val="22"/>
                <w:szCs w:val="22"/>
              </w:rPr>
              <w:t xml:space="preserve">                                 </w:t>
            </w:r>
            <w:r w:rsidRPr="00CB6C43">
              <w:rPr>
                <w:rFonts w:ascii="Comic Sans MS" w:hAnsi="Comic Sans MS"/>
                <w:i/>
                <w:sz w:val="20"/>
                <w:szCs w:val="20"/>
              </w:rPr>
              <w:t>R</w:t>
            </w:r>
            <w:r>
              <w:rPr>
                <w:rFonts w:ascii="Comic Sans MS" w:hAnsi="Comic Sans MS"/>
                <w:i/>
                <w:sz w:val="20"/>
                <w:szCs w:val="20"/>
              </w:rPr>
              <w:t>I</w:t>
            </w:r>
            <w:r w:rsidR="008D61BE">
              <w:rPr>
                <w:rFonts w:ascii="Comic Sans MS" w:hAnsi="Comic Sans MS"/>
                <w:i/>
                <w:sz w:val="22"/>
                <w:szCs w:val="22"/>
              </w:rPr>
              <w:t xml:space="preserve">                                      </w:t>
            </w:r>
            <w:r w:rsidR="008B2BD4">
              <w:rPr>
                <w:rFonts w:ascii="Comic Sans MS" w:hAnsi="Comic Sans MS"/>
                <w:i/>
                <w:sz w:val="20"/>
                <w:szCs w:val="20"/>
              </w:rPr>
              <w:t xml:space="preserve">     </w:t>
            </w:r>
            <w:r w:rsidR="00BD22F7">
              <w:rPr>
                <w:rFonts w:ascii="Comic Sans MS" w:hAnsi="Comic Sans MS"/>
                <w:i/>
                <w:sz w:val="20"/>
                <w:szCs w:val="20"/>
              </w:rPr>
              <w:t xml:space="preserve">                                               </w:t>
            </w:r>
            <w:r w:rsidR="008B2BD4">
              <w:rPr>
                <w:rFonts w:ascii="Comic Sans MS" w:hAnsi="Comic Sans MS"/>
                <w:i/>
                <w:sz w:val="20"/>
                <w:szCs w:val="20"/>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2790" w:type="dxa"/>
            <w:shd w:val="clear" w:color="auto" w:fill="C6D9F1" w:themeFill="text2" w:themeFillTint="33"/>
          </w:tcPr>
          <w:p w14:paraId="5B1485BC" w14:textId="1BEF64DE" w:rsidR="00095CD6" w:rsidRDefault="00B63C00" w:rsidP="00CF52D3">
            <w:pPr>
              <w:rPr>
                <w:rFonts w:ascii="Comic Sans MS" w:hAnsi="Comic Sans MS"/>
                <w:i/>
                <w:sz w:val="22"/>
                <w:szCs w:val="22"/>
              </w:rPr>
            </w:pPr>
            <w:r>
              <w:rPr>
                <w:rFonts w:ascii="Comic Sans MS" w:hAnsi="Comic Sans MS"/>
                <w:i/>
                <w:sz w:val="22"/>
                <w:szCs w:val="22"/>
              </w:rPr>
              <w:t>Independent Writing Projects Across Genres (If-Then) *</w:t>
            </w:r>
          </w:p>
          <w:p w14:paraId="49FD508B" w14:textId="1607D1AB" w:rsidR="00095CD6" w:rsidRDefault="00095CD6" w:rsidP="00CF52D3">
            <w:pPr>
              <w:rPr>
                <w:rFonts w:ascii="Comic Sans MS" w:hAnsi="Comic Sans MS"/>
                <w:i/>
                <w:sz w:val="22"/>
                <w:szCs w:val="22"/>
              </w:rPr>
            </w:pPr>
          </w:p>
          <w:p w14:paraId="4503598C" w14:textId="77777777" w:rsidR="00095CD6" w:rsidRPr="00095CD6" w:rsidRDefault="00095CD6" w:rsidP="00CF52D3">
            <w:pPr>
              <w:rPr>
                <w:rFonts w:ascii="Comic Sans MS" w:hAnsi="Comic Sans MS"/>
                <w:i/>
                <w:sz w:val="22"/>
                <w:szCs w:val="22"/>
              </w:rPr>
            </w:pPr>
          </w:p>
          <w:p w14:paraId="07DB1718" w14:textId="5FB26D35" w:rsidR="00B63C00" w:rsidRDefault="00B63C00" w:rsidP="00CF52D3">
            <w:pPr>
              <w:rPr>
                <w:rFonts w:ascii="Comic Sans MS" w:hAnsi="Comic Sans MS"/>
                <w:smallCaps/>
                <w:sz w:val="28"/>
                <w:szCs w:val="28"/>
              </w:rPr>
            </w:pPr>
            <w:r>
              <w:rPr>
                <w:rFonts w:ascii="Comic Sans MS" w:hAnsi="Comic Sans MS"/>
                <w:i/>
                <w:sz w:val="20"/>
                <w:szCs w:val="20"/>
              </w:rPr>
              <w:t xml:space="preserve">                                O, I, N</w:t>
            </w:r>
            <w:r w:rsidRPr="00CB6C43">
              <w:rPr>
                <w:rFonts w:ascii="Comic Sans MS" w:hAnsi="Comic Sans MS"/>
                <w:b/>
                <w:i/>
                <w:sz w:val="22"/>
                <w:szCs w:val="22"/>
              </w:rPr>
              <w:t xml:space="preserve">   </w:t>
            </w:r>
          </w:p>
        </w:tc>
        <w:tc>
          <w:tcPr>
            <w:tcW w:w="3263" w:type="dxa"/>
          </w:tcPr>
          <w:p w14:paraId="1CB2215C" w14:textId="6C0D9307" w:rsidR="00BD22F7" w:rsidRDefault="00095CD6" w:rsidP="00CF52D3">
            <w:pPr>
              <w:rPr>
                <w:rFonts w:ascii="Comic Sans MS" w:hAnsi="Comic Sans MS"/>
                <w:i/>
                <w:sz w:val="22"/>
                <w:szCs w:val="22"/>
              </w:rPr>
            </w:pPr>
            <w:r>
              <w:rPr>
                <w:rFonts w:ascii="Comic Sans MS" w:hAnsi="Comic Sans MS"/>
                <w:i/>
                <w:sz w:val="22"/>
                <w:szCs w:val="22"/>
              </w:rPr>
              <w:t>If … Then… Phonics (Online Resources)</w:t>
            </w:r>
          </w:p>
          <w:p w14:paraId="1169847B" w14:textId="3A2DC800" w:rsidR="007C4677" w:rsidRDefault="008D61BE" w:rsidP="00CF52D3">
            <w:pPr>
              <w:rPr>
                <w:rFonts w:ascii="Comic Sans MS" w:hAnsi="Comic Sans MS"/>
                <w:i/>
                <w:sz w:val="20"/>
                <w:szCs w:val="20"/>
              </w:rPr>
            </w:pPr>
            <w:r>
              <w:rPr>
                <w:rFonts w:ascii="Comic Sans MS" w:hAnsi="Comic Sans MS"/>
                <w:i/>
                <w:sz w:val="22"/>
                <w:szCs w:val="22"/>
              </w:rPr>
              <w:t xml:space="preserve">                                    </w:t>
            </w:r>
            <w:r w:rsidR="00FF181C">
              <w:rPr>
                <w:rFonts w:ascii="Comic Sans MS" w:hAnsi="Comic Sans MS"/>
                <w:i/>
                <w:sz w:val="20"/>
                <w:szCs w:val="20"/>
              </w:rPr>
              <w:t xml:space="preserve">       </w:t>
            </w:r>
          </w:p>
          <w:p w14:paraId="1C1F7887" w14:textId="6FE6E780" w:rsidR="005515E2" w:rsidRPr="00095CD6" w:rsidRDefault="007C4677" w:rsidP="00CF52D3">
            <w:pPr>
              <w:rPr>
                <w:rFonts w:ascii="Comic Sans MS" w:hAnsi="Comic Sans MS"/>
                <w:i/>
                <w:sz w:val="20"/>
                <w:szCs w:val="20"/>
              </w:rPr>
            </w:pPr>
            <w:r>
              <w:rPr>
                <w:rFonts w:ascii="Comic Sans MS" w:hAnsi="Comic Sans MS"/>
                <w:i/>
                <w:sz w:val="20"/>
                <w:szCs w:val="20"/>
              </w:rPr>
              <w:t xml:space="preserve">                                               </w:t>
            </w:r>
          </w:p>
        </w:tc>
      </w:tr>
    </w:tbl>
    <w:p w14:paraId="31AA0EA3" w14:textId="77777777" w:rsidR="00CF52D3" w:rsidRDefault="00CF52D3" w:rsidP="00CF52D3">
      <w:pPr>
        <w:rPr>
          <w:rFonts w:ascii="Comic Sans MS" w:hAnsi="Comic Sans MS"/>
          <w:smallCaps/>
          <w:sz w:val="28"/>
          <w:szCs w:val="28"/>
        </w:rPr>
      </w:pPr>
    </w:p>
    <w:p w14:paraId="64004AEB" w14:textId="312A9B78"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D365D2">
        <w:rPr>
          <w:rFonts w:ascii="Comic Sans MS" w:hAnsi="Comic Sans MS"/>
          <w:smallCaps/>
          <w:sz w:val="28"/>
          <w:szCs w:val="28"/>
        </w:rPr>
        <w:t xml:space="preserve">      * </w:t>
      </w:r>
      <w:r w:rsidR="00D365D2">
        <w:rPr>
          <w:rFonts w:ascii="Comic Sans MS" w:hAnsi="Comic Sans MS"/>
          <w:b/>
          <w:bCs/>
          <w:smallCaps/>
          <w:sz w:val="28"/>
          <w:szCs w:val="28"/>
        </w:rPr>
        <w:t>Please see</w:t>
      </w:r>
      <w:r>
        <w:rPr>
          <w:rFonts w:ascii="Comic Sans MS" w:hAnsi="Comic Sans MS"/>
          <w:b/>
          <w:bCs/>
          <w:smallCaps/>
          <w:sz w:val="28"/>
          <w:szCs w:val="28"/>
        </w:rPr>
        <w:t xml:space="preserve"> page</w:t>
      </w:r>
      <w:r w:rsidR="00D365D2">
        <w:rPr>
          <w:rFonts w:ascii="Comic Sans MS" w:hAnsi="Comic Sans MS"/>
          <w:b/>
          <w:bCs/>
          <w:smallCaps/>
          <w:sz w:val="28"/>
          <w:szCs w:val="28"/>
        </w:rPr>
        <w:t xml:space="preserve"> 3</w:t>
      </w:r>
    </w:p>
    <w:p w14:paraId="49FA38CF" w14:textId="77777777" w:rsidR="007C4677" w:rsidRDefault="007C4677" w:rsidP="008B2BD4">
      <w:pPr>
        <w:rPr>
          <w:rFonts w:ascii="Comic Sans MS" w:hAnsi="Comic Sans MS"/>
          <w:b/>
          <w:bCs/>
          <w:smallCaps/>
          <w:sz w:val="28"/>
          <w:szCs w:val="28"/>
        </w:rPr>
      </w:pPr>
    </w:p>
    <w:p w14:paraId="01278D80" w14:textId="547FA5FB" w:rsidR="005D586E" w:rsidRPr="00021466" w:rsidRDefault="005D586E" w:rsidP="00BA709C">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A6BFD88" w14:textId="77777777" w:rsidR="00D365D2" w:rsidRDefault="00D365D2" w:rsidP="00D365D2">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D365D2" w14:paraId="732D752E" w14:textId="77777777" w:rsidTr="00D365D2">
        <w:tc>
          <w:tcPr>
            <w:tcW w:w="1908" w:type="dxa"/>
          </w:tcPr>
          <w:p w14:paraId="4BEA4C42" w14:textId="77777777" w:rsidR="00D365D2" w:rsidRDefault="00D365D2" w:rsidP="00D365D2">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767C517F" w14:textId="71185498" w:rsidR="00D365D2" w:rsidRPr="001B44D3" w:rsidRDefault="00D365D2" w:rsidP="00D365D2">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5E256B">
              <w:rPr>
                <w:rFonts w:ascii="Comic Sans MS" w:hAnsi="Comic Sans MS"/>
                <w:bCs/>
                <w:sz w:val="22"/>
                <w:szCs w:val="22"/>
              </w:rPr>
              <w:t>reading</w:t>
            </w:r>
          </w:p>
          <w:p w14:paraId="1A4F66F5" w14:textId="77777777" w:rsidR="00D365D2" w:rsidRPr="001B44D3" w:rsidRDefault="00D365D2" w:rsidP="00D365D2">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D365D2" w14:paraId="022D621A" w14:textId="77777777" w:rsidTr="00D365D2">
        <w:tc>
          <w:tcPr>
            <w:tcW w:w="1908" w:type="dxa"/>
          </w:tcPr>
          <w:p w14:paraId="31F55E0C" w14:textId="77777777" w:rsidR="00D365D2" w:rsidRDefault="00D365D2" w:rsidP="00D365D2">
            <w:pPr>
              <w:rPr>
                <w:rFonts w:ascii="Comic Sans MS" w:hAnsi="Comic Sans MS"/>
                <w:bCs/>
                <w:smallCaps/>
              </w:rPr>
            </w:pPr>
            <w:r w:rsidRPr="009E3F98">
              <w:rPr>
                <w:rFonts w:ascii="Comic Sans MS" w:hAnsi="Comic Sans MS"/>
                <w:b/>
                <w:bCs/>
                <w:smallCaps/>
              </w:rPr>
              <w:t>Timing of the units</w:t>
            </w:r>
          </w:p>
        </w:tc>
        <w:tc>
          <w:tcPr>
            <w:tcW w:w="8532" w:type="dxa"/>
          </w:tcPr>
          <w:p w14:paraId="02BAFB41" w14:textId="77777777" w:rsidR="00666406" w:rsidRPr="0061330C" w:rsidRDefault="00666406" w:rsidP="00666406">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A459C6B" w14:textId="77777777" w:rsidR="00666406" w:rsidRPr="0061330C" w:rsidRDefault="00666406" w:rsidP="00666406">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3B8E8A5E" w14:textId="77777777" w:rsidR="00666406" w:rsidRPr="00B71F21" w:rsidRDefault="00666406" w:rsidP="00666406">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665F0C4A" w14:textId="77777777" w:rsidR="00666406" w:rsidRDefault="00666406" w:rsidP="00666406">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67677269" w14:textId="77777777" w:rsidR="00666406" w:rsidRPr="0061330C" w:rsidRDefault="00666406" w:rsidP="00666406">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69D05D5" w14:textId="77777777" w:rsidR="00666406" w:rsidRPr="0061330C" w:rsidRDefault="00666406" w:rsidP="00666406">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50F56E21" w14:textId="77777777" w:rsidR="00666406" w:rsidRPr="0061330C" w:rsidRDefault="00666406" w:rsidP="00666406">
            <w:pPr>
              <w:rPr>
                <w:rFonts w:ascii="Comic Sans MS" w:hAnsi="Comic Sans MS"/>
                <w:bCs/>
                <w:sz w:val="22"/>
                <w:szCs w:val="22"/>
              </w:rPr>
            </w:pPr>
          </w:p>
          <w:p w14:paraId="4CB2CB48" w14:textId="728ED934" w:rsidR="00D365D2" w:rsidRPr="001B44D3" w:rsidRDefault="00666406" w:rsidP="00666406">
            <w:pPr>
              <w:rPr>
                <w:rFonts w:ascii="Comic Sans MS" w:hAnsi="Comic Sans MS"/>
                <w:bCs/>
                <w:smallCap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D365D2" w14:paraId="14B70F8C" w14:textId="77777777" w:rsidTr="00D365D2">
        <w:tc>
          <w:tcPr>
            <w:tcW w:w="1908" w:type="dxa"/>
          </w:tcPr>
          <w:p w14:paraId="221923DD" w14:textId="77777777" w:rsidR="00D365D2" w:rsidRDefault="00D365D2" w:rsidP="00D365D2">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8532" w:type="dxa"/>
          </w:tcPr>
          <w:p w14:paraId="171AC90A" w14:textId="77777777" w:rsidR="004C6214" w:rsidRDefault="004C6214" w:rsidP="004C6214">
            <w:pPr>
              <w:rPr>
                <w:rFonts w:ascii="Comic Sans MS" w:hAnsi="Comic Sans MS"/>
                <w:sz w:val="22"/>
                <w:szCs w:val="22"/>
              </w:rPr>
            </w:pPr>
            <w:r w:rsidRPr="004C6214">
              <w:rPr>
                <w:rFonts w:ascii="Comic Sans MS" w:hAnsi="Comic Sans MS"/>
                <w:sz w:val="22"/>
                <w:szCs w:val="22"/>
              </w:rPr>
              <w:t>Look across the plan for the year and decide</w:t>
            </w:r>
            <w:r>
              <w:rPr>
                <w:rFonts w:ascii="Comic Sans MS" w:hAnsi="Comic Sans MS"/>
                <w:sz w:val="22"/>
                <w:szCs w:val="22"/>
              </w:rPr>
              <w:t>:</w:t>
            </w:r>
          </w:p>
          <w:p w14:paraId="3B00B727" w14:textId="1AAE3848" w:rsidR="00D365D2" w:rsidRPr="004C6214" w:rsidRDefault="00D365D2" w:rsidP="004C6214">
            <w:pPr>
              <w:pStyle w:val="ListParagraph"/>
              <w:numPr>
                <w:ilvl w:val="0"/>
                <w:numId w:val="3"/>
              </w:numPr>
              <w:rPr>
                <w:rFonts w:ascii="Comic Sans MS" w:hAnsi="Comic Sans MS"/>
                <w:sz w:val="22"/>
                <w:szCs w:val="22"/>
              </w:rPr>
            </w:pPr>
            <w:r w:rsidRPr="004C6214">
              <w:rPr>
                <w:rFonts w:ascii="Comic Sans MS" w:hAnsi="Comic Sans MS"/>
                <w:sz w:val="22"/>
                <w:szCs w:val="22"/>
              </w:rPr>
              <w:t xml:space="preserve">to teach two shorter units, one after the other </w:t>
            </w:r>
          </w:p>
          <w:p w14:paraId="257F19C1" w14:textId="77777777" w:rsidR="00D365D2" w:rsidRPr="001B44D3" w:rsidRDefault="00D365D2" w:rsidP="00D365D2">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180BB8A3" w14:textId="77777777" w:rsidR="00D365D2" w:rsidRPr="00A262A6" w:rsidRDefault="00D365D2" w:rsidP="00D365D2">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D365D2" w14:paraId="63D8ECE6" w14:textId="77777777" w:rsidTr="00D365D2">
        <w:tc>
          <w:tcPr>
            <w:tcW w:w="1908" w:type="dxa"/>
          </w:tcPr>
          <w:p w14:paraId="4DDC2887" w14:textId="799F370E" w:rsidR="00D365D2" w:rsidRDefault="00D365D2" w:rsidP="00D365D2">
            <w:pPr>
              <w:rPr>
                <w:rFonts w:ascii="Comic Sans MS" w:hAnsi="Comic Sans MS"/>
                <w:bCs/>
                <w:smallCaps/>
              </w:rPr>
            </w:pPr>
            <w:r w:rsidRPr="009E3F98">
              <w:rPr>
                <w:rFonts w:ascii="Comic Sans MS" w:hAnsi="Comic Sans MS"/>
                <w:b/>
                <w:bCs/>
                <w:smallCaps/>
              </w:rPr>
              <w:t>Begin right away!</w:t>
            </w:r>
          </w:p>
        </w:tc>
        <w:tc>
          <w:tcPr>
            <w:tcW w:w="8532" w:type="dxa"/>
          </w:tcPr>
          <w:p w14:paraId="120BA580" w14:textId="77777777"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D365D2" w14:paraId="3F6F10A4" w14:textId="77777777" w:rsidTr="00D365D2">
        <w:tc>
          <w:tcPr>
            <w:tcW w:w="1908" w:type="dxa"/>
          </w:tcPr>
          <w:p w14:paraId="140525C0" w14:textId="77777777" w:rsidR="00D365D2" w:rsidRDefault="00D365D2" w:rsidP="00D365D2">
            <w:pPr>
              <w:rPr>
                <w:rFonts w:ascii="Comic Sans MS" w:hAnsi="Comic Sans MS"/>
                <w:bCs/>
                <w:smallCaps/>
              </w:rPr>
            </w:pPr>
            <w:r w:rsidRPr="00E168C9">
              <w:rPr>
                <w:rFonts w:ascii="Comic Sans MS" w:hAnsi="Comic Sans MS"/>
                <w:b/>
                <w:bCs/>
                <w:smallCaps/>
              </w:rPr>
              <w:t>Mini-units</w:t>
            </w:r>
          </w:p>
        </w:tc>
        <w:tc>
          <w:tcPr>
            <w:tcW w:w="8532" w:type="dxa"/>
          </w:tcPr>
          <w:p w14:paraId="2485E356" w14:textId="37C52B3E" w:rsidR="00D365D2" w:rsidRPr="001B44D3" w:rsidRDefault="00D365D2" w:rsidP="00F445F6">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you may decide to insert 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F445F6">
              <w:rPr>
                <w:rFonts w:ascii="Comic Sans MS" w:hAnsi="Comic Sans MS"/>
                <w:bCs/>
                <w:i/>
                <w:sz w:val="22"/>
                <w:szCs w:val="22"/>
              </w:rPr>
              <w:t>Writing Reviews</w:t>
            </w:r>
            <w:r w:rsidRPr="001B44D3">
              <w:rPr>
                <w:rFonts w:ascii="Comic Sans MS" w:hAnsi="Comic Sans MS"/>
                <w:bCs/>
                <w:sz w:val="22"/>
                <w:szCs w:val="22"/>
              </w:rPr>
              <w:t xml:space="preserve">, </w:t>
            </w:r>
            <w:r>
              <w:rPr>
                <w:rFonts w:ascii="Comic Sans MS" w:hAnsi="Comic Sans MS"/>
                <w:bCs/>
                <w:sz w:val="22"/>
                <w:szCs w:val="22"/>
              </w:rPr>
              <w:t xml:space="preserve">or a </w:t>
            </w:r>
            <w:r w:rsidR="00F445F6">
              <w:rPr>
                <w:rFonts w:ascii="Comic Sans MS" w:hAnsi="Comic Sans MS"/>
                <w:bCs/>
                <w:sz w:val="22"/>
                <w:szCs w:val="22"/>
              </w:rPr>
              <w:t>one</w:t>
            </w:r>
            <w:r>
              <w:rPr>
                <w:rFonts w:ascii="Comic Sans MS" w:hAnsi="Comic Sans MS"/>
                <w:bCs/>
                <w:sz w:val="22"/>
                <w:szCs w:val="22"/>
              </w:rPr>
              <w:t xml:space="preserve">-week punctuation unit between </w:t>
            </w:r>
            <w:r>
              <w:rPr>
                <w:rFonts w:ascii="Comic Sans MS" w:hAnsi="Comic Sans MS"/>
                <w:bCs/>
                <w:i/>
                <w:sz w:val="22"/>
                <w:szCs w:val="22"/>
              </w:rPr>
              <w:t xml:space="preserve">Writing </w:t>
            </w:r>
            <w:r w:rsidR="00F445F6">
              <w:rPr>
                <w:rFonts w:ascii="Comic Sans MS" w:hAnsi="Comic Sans MS"/>
                <w:bCs/>
                <w:i/>
                <w:sz w:val="22"/>
                <w:szCs w:val="22"/>
              </w:rPr>
              <w:t xml:space="preserve">Reviews </w:t>
            </w:r>
            <w:r w:rsidR="00F445F6">
              <w:rPr>
                <w:rFonts w:ascii="Comic Sans MS" w:hAnsi="Comic Sans MS"/>
                <w:bCs/>
                <w:sz w:val="22"/>
                <w:szCs w:val="22"/>
              </w:rPr>
              <w:t xml:space="preserve">and </w:t>
            </w:r>
            <w:r w:rsidR="00F445F6">
              <w:rPr>
                <w:rFonts w:ascii="Comic Sans MS" w:hAnsi="Comic Sans MS"/>
                <w:bCs/>
                <w:i/>
                <w:sz w:val="22"/>
                <w:szCs w:val="22"/>
              </w:rPr>
              <w:t>From Scenes to Series: Writing Fiction,</w:t>
            </w:r>
            <w:r w:rsidRPr="001B44D3">
              <w:rPr>
                <w:rFonts w:ascii="Comic Sans MS" w:hAnsi="Comic Sans MS"/>
                <w:bCs/>
                <w:sz w:val="22"/>
                <w:szCs w:val="22"/>
              </w:rPr>
              <w:t xml:space="preserve"> or </w:t>
            </w:r>
            <w:r>
              <w:rPr>
                <w:rFonts w:ascii="Comic Sans MS" w:hAnsi="Comic Sans MS"/>
                <w:bCs/>
                <w:sz w:val="22"/>
                <w:szCs w:val="22"/>
              </w:rPr>
              <w:t xml:space="preserve">a </w:t>
            </w:r>
            <w:r w:rsidR="00F445F6">
              <w:rPr>
                <w:rFonts w:ascii="Comic Sans MS" w:hAnsi="Comic Sans MS"/>
                <w:bCs/>
                <w:sz w:val="22"/>
                <w:szCs w:val="22"/>
              </w:rPr>
              <w:t>one-week</w:t>
            </w:r>
            <w:r>
              <w:rPr>
                <w:rFonts w:ascii="Comic Sans MS" w:hAnsi="Comic Sans MS"/>
                <w:bCs/>
                <w:sz w:val="22"/>
                <w:szCs w:val="22"/>
              </w:rPr>
              <w:t xml:space="preserve"> choice genre </w:t>
            </w:r>
            <w:r w:rsidR="00791385">
              <w:rPr>
                <w:rFonts w:ascii="Comic Sans MS" w:hAnsi="Comic Sans MS"/>
                <w:bCs/>
                <w:sz w:val="22"/>
                <w:szCs w:val="22"/>
              </w:rPr>
              <w:t xml:space="preserve">reading </w:t>
            </w:r>
            <w:r>
              <w:rPr>
                <w:rFonts w:ascii="Comic Sans MS" w:hAnsi="Comic Sans MS"/>
                <w:bCs/>
                <w:sz w:val="22"/>
                <w:szCs w:val="22"/>
              </w:rPr>
              <w:t xml:space="preserve">unit </w:t>
            </w:r>
            <w:r w:rsidR="00791385">
              <w:rPr>
                <w:rFonts w:ascii="Comic Sans MS" w:hAnsi="Comic Sans MS"/>
                <w:bCs/>
                <w:sz w:val="22"/>
                <w:szCs w:val="22"/>
              </w:rPr>
              <w:t xml:space="preserve">(including summer reading goals) </w:t>
            </w:r>
            <w:r>
              <w:rPr>
                <w:rFonts w:ascii="Comic Sans MS" w:hAnsi="Comic Sans MS"/>
                <w:bCs/>
                <w:sz w:val="22"/>
                <w:szCs w:val="22"/>
              </w:rPr>
              <w:t xml:space="preserve">during the </w:t>
            </w:r>
            <w:r w:rsidR="00F445F6">
              <w:rPr>
                <w:rFonts w:ascii="Comic Sans MS" w:hAnsi="Comic Sans MS"/>
                <w:bCs/>
                <w:sz w:val="22"/>
                <w:szCs w:val="22"/>
              </w:rPr>
              <w:t>last</w:t>
            </w:r>
            <w:r>
              <w:rPr>
                <w:rFonts w:ascii="Comic Sans MS" w:hAnsi="Comic Sans MS"/>
                <w:bCs/>
                <w:sz w:val="22"/>
                <w:szCs w:val="22"/>
              </w:rPr>
              <w:t xml:space="preserve"> week of school.</w:t>
            </w:r>
            <w:r w:rsidRPr="001B44D3">
              <w:rPr>
                <w:rFonts w:ascii="Comic Sans MS" w:hAnsi="Comic Sans MS"/>
                <w:bCs/>
                <w:sz w:val="22"/>
                <w:szCs w:val="22"/>
              </w:rPr>
              <w:t xml:space="preserve">  </w:t>
            </w:r>
          </w:p>
        </w:tc>
      </w:tr>
      <w:tr w:rsidR="00D365D2" w14:paraId="4558781A" w14:textId="77777777" w:rsidTr="00D365D2">
        <w:tc>
          <w:tcPr>
            <w:tcW w:w="1908" w:type="dxa"/>
          </w:tcPr>
          <w:p w14:paraId="22DE3879" w14:textId="77777777" w:rsidR="00D365D2" w:rsidRDefault="00D365D2" w:rsidP="00D365D2">
            <w:pPr>
              <w:rPr>
                <w:rFonts w:ascii="Comic Sans MS" w:hAnsi="Comic Sans MS"/>
                <w:bCs/>
                <w:smallCaps/>
              </w:rPr>
            </w:pPr>
            <w:r>
              <w:rPr>
                <w:rFonts w:ascii="Comic Sans MS" w:hAnsi="Comic Sans MS"/>
                <w:b/>
                <w:bCs/>
                <w:smallCaps/>
              </w:rPr>
              <w:t>Choice</w:t>
            </w:r>
          </w:p>
        </w:tc>
        <w:tc>
          <w:tcPr>
            <w:tcW w:w="8532" w:type="dxa"/>
          </w:tcPr>
          <w:p w14:paraId="42294C14" w14:textId="4C7BB7BE"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w:t>
            </w:r>
            <w:r w:rsidR="004117C7">
              <w:rPr>
                <w:rFonts w:ascii="Comic Sans MS" w:hAnsi="Comic Sans MS"/>
                <w:sz w:val="22"/>
                <w:szCs w:val="22"/>
              </w:rPr>
              <w:t>, p</w:t>
            </w:r>
            <w:r w:rsidRPr="001B44D3">
              <w:rPr>
                <w:rFonts w:ascii="Comic Sans MS" w:hAnsi="Comic Sans MS"/>
                <w:sz w:val="22"/>
                <w:szCs w:val="22"/>
              </w:rPr>
              <w:t xml:space="preserve">erhaps a few days before a new unit of study, for the last two weeks of school, the first week of school, or the week after a vacation. Minilessons </w:t>
            </w:r>
            <w:r w:rsidR="004117C7">
              <w:rPr>
                <w:rFonts w:ascii="Comic Sans MS" w:hAnsi="Comic Sans MS"/>
                <w:sz w:val="22"/>
                <w:szCs w:val="22"/>
              </w:rPr>
              <w:t>c</w:t>
            </w:r>
            <w:r w:rsidRPr="001B44D3">
              <w:rPr>
                <w:rFonts w:ascii="Comic Sans MS" w:hAnsi="Comic Sans MS"/>
                <w:sz w:val="22"/>
                <w:szCs w:val="22"/>
              </w:rPr>
              <w:t>ould focus on selecting an idea then matching it to an appropriate genre, trying a topic across different genres, keeping in mind all that students know about a particular genre, among others.</w:t>
            </w:r>
          </w:p>
        </w:tc>
      </w:tr>
    </w:tbl>
    <w:p w14:paraId="6E04594E" w14:textId="77777777" w:rsidR="00D365D2" w:rsidRDefault="00D365D2" w:rsidP="00D365D2">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37E2F9B3" w14:textId="77777777" w:rsidR="00D365D2" w:rsidRDefault="00D365D2" w:rsidP="00D365D2">
      <w:pPr>
        <w:rPr>
          <w:rFonts w:ascii="Comic Sans MS" w:hAnsi="Comic Sans MS"/>
          <w:smallCaps/>
          <w:sz w:val="28"/>
          <w:szCs w:val="28"/>
        </w:rPr>
      </w:pPr>
    </w:p>
    <w:tbl>
      <w:tblPr>
        <w:tblStyle w:val="TableGrid"/>
        <w:tblW w:w="0" w:type="auto"/>
        <w:tblLook w:val="04A0" w:firstRow="1" w:lastRow="0" w:firstColumn="1" w:lastColumn="0" w:noHBand="0" w:noVBand="1"/>
      </w:tblPr>
      <w:tblGrid>
        <w:gridCol w:w="2425"/>
        <w:gridCol w:w="8077"/>
      </w:tblGrid>
      <w:tr w:rsidR="00D365D2" w14:paraId="37DB1126" w14:textId="77777777" w:rsidTr="00791385">
        <w:tc>
          <w:tcPr>
            <w:tcW w:w="2425" w:type="dxa"/>
          </w:tcPr>
          <w:p w14:paraId="19922551" w14:textId="625B19F6" w:rsidR="00D365D2" w:rsidRPr="00FF2EAD" w:rsidRDefault="00F445F6" w:rsidP="00D365D2">
            <w:pPr>
              <w:rPr>
                <w:rFonts w:ascii="Comic Sans MS" w:hAnsi="Comic Sans MS"/>
                <w:b/>
                <w:i/>
                <w:smallCaps/>
              </w:rPr>
            </w:pPr>
            <w:r>
              <w:rPr>
                <w:rFonts w:ascii="Comic Sans MS" w:hAnsi="Comic Sans MS"/>
                <w:b/>
                <w:i/>
                <w:smallCaps/>
              </w:rPr>
              <w:t xml:space="preserve">Small Moments: Writing with Focus, Detail, and Dialogue </w:t>
            </w:r>
          </w:p>
        </w:tc>
        <w:tc>
          <w:tcPr>
            <w:tcW w:w="8077" w:type="dxa"/>
          </w:tcPr>
          <w:p w14:paraId="16AE4D60" w14:textId="040B4547" w:rsidR="00D365D2" w:rsidRPr="001E7BB2" w:rsidRDefault="00021466" w:rsidP="00B87923">
            <w:pPr>
              <w:rPr>
                <w:rFonts w:ascii="Comic Sans MS" w:hAnsi="Comic Sans MS"/>
                <w:sz w:val="22"/>
                <w:szCs w:val="22"/>
              </w:rPr>
            </w:pPr>
            <w:r>
              <w:rPr>
                <w:rFonts w:ascii="Comic Sans MS" w:hAnsi="Comic Sans MS"/>
                <w:sz w:val="22"/>
                <w:szCs w:val="22"/>
              </w:rPr>
              <w:t xml:space="preserve">This </w:t>
            </w:r>
            <w:r>
              <w:rPr>
                <w:rFonts w:ascii="Comic Sans MS" w:hAnsi="Comic Sans MS"/>
                <w:i/>
                <w:sz w:val="22"/>
                <w:szCs w:val="22"/>
              </w:rPr>
              <w:t>Small Moments</w:t>
            </w:r>
            <w:r>
              <w:rPr>
                <w:rFonts w:ascii="Comic Sans MS" w:hAnsi="Comic Sans MS"/>
                <w:sz w:val="22"/>
                <w:szCs w:val="22"/>
              </w:rPr>
              <w:t xml:space="preserve"> unit includes a bend in which students study an author’s craft to incorporate those techniques into their own writ</w:t>
            </w:r>
            <w:r w:rsidR="001E7BB2">
              <w:rPr>
                <w:rFonts w:ascii="Comic Sans MS" w:hAnsi="Comic Sans MS"/>
                <w:sz w:val="22"/>
                <w:szCs w:val="22"/>
              </w:rPr>
              <w:t xml:space="preserve">ing.  If your students need more work with this bend, one option is to teach this unit, then follow this with a mini-unit using </w:t>
            </w:r>
            <w:r w:rsidR="001E7BB2">
              <w:rPr>
                <w:rFonts w:ascii="Comic Sans MS" w:hAnsi="Comic Sans MS"/>
                <w:i/>
                <w:sz w:val="22"/>
                <w:szCs w:val="22"/>
              </w:rPr>
              <w:t>Authors as Mentors</w:t>
            </w:r>
            <w:r w:rsidR="001E7BB2">
              <w:rPr>
                <w:rFonts w:ascii="Comic Sans MS" w:hAnsi="Comic Sans MS"/>
                <w:sz w:val="22"/>
                <w:szCs w:val="22"/>
              </w:rPr>
              <w:t xml:space="preserve"> from the </w:t>
            </w:r>
            <w:r w:rsidR="001E7BB2">
              <w:rPr>
                <w:rFonts w:ascii="Comic Sans MS" w:hAnsi="Comic Sans MS"/>
                <w:i/>
                <w:sz w:val="22"/>
                <w:szCs w:val="22"/>
              </w:rPr>
              <w:t>If . . . Then</w:t>
            </w:r>
            <w:r w:rsidR="001E7BB2">
              <w:rPr>
                <w:rFonts w:ascii="Comic Sans MS" w:hAnsi="Comic Sans MS"/>
                <w:sz w:val="22"/>
                <w:szCs w:val="22"/>
              </w:rPr>
              <w:t xml:space="preserve"> book</w:t>
            </w:r>
            <w:r>
              <w:rPr>
                <w:rFonts w:ascii="Comic Sans MS" w:hAnsi="Comic Sans MS"/>
                <w:sz w:val="22"/>
                <w:szCs w:val="22"/>
              </w:rPr>
              <w:t xml:space="preserve">.  Another is to stretch out the bends of the </w:t>
            </w:r>
            <w:r>
              <w:rPr>
                <w:rFonts w:ascii="Comic Sans MS" w:hAnsi="Comic Sans MS"/>
                <w:i/>
                <w:sz w:val="22"/>
                <w:szCs w:val="22"/>
              </w:rPr>
              <w:t>Small Moments</w:t>
            </w:r>
            <w:r>
              <w:rPr>
                <w:rFonts w:ascii="Comic Sans MS" w:hAnsi="Comic Sans MS"/>
                <w:sz w:val="22"/>
                <w:szCs w:val="22"/>
              </w:rPr>
              <w:t xml:space="preserve"> unit, integrating </w:t>
            </w:r>
            <w:r>
              <w:rPr>
                <w:rFonts w:ascii="Comic Sans MS" w:hAnsi="Comic Sans MS"/>
                <w:i/>
                <w:sz w:val="22"/>
                <w:szCs w:val="22"/>
              </w:rPr>
              <w:t>Authors as Mentors</w:t>
            </w:r>
            <w:r>
              <w:rPr>
                <w:rFonts w:ascii="Comic Sans MS" w:hAnsi="Comic Sans MS"/>
                <w:sz w:val="22"/>
                <w:szCs w:val="22"/>
              </w:rPr>
              <w:t xml:space="preserve">.  </w:t>
            </w:r>
            <w:r w:rsidR="001E7BB2">
              <w:rPr>
                <w:rFonts w:ascii="Comic Sans MS" w:hAnsi="Comic Sans MS"/>
                <w:sz w:val="22"/>
                <w:szCs w:val="22"/>
              </w:rPr>
              <w:t>Work with your Literacy Coach and see the Literacy Coach website to plan according to your students’ needs.</w:t>
            </w:r>
            <w:r>
              <w:rPr>
                <w:rFonts w:ascii="Comic Sans MS" w:hAnsi="Comic Sans MS"/>
                <w:i/>
                <w:sz w:val="22"/>
                <w:szCs w:val="22"/>
              </w:rPr>
              <w:t xml:space="preserve"> </w:t>
            </w:r>
            <w:r w:rsidR="001E7BB2">
              <w:rPr>
                <w:rFonts w:ascii="Comic Sans MS" w:hAnsi="Comic Sans MS"/>
                <w:sz w:val="22"/>
                <w:szCs w:val="22"/>
              </w:rPr>
              <w:t xml:space="preserve"> Your students will continue to receive support in working with mentor texts in most writing units this year</w:t>
            </w:r>
            <w:r w:rsidR="00FE3BE1">
              <w:rPr>
                <w:rFonts w:ascii="Comic Sans MS" w:hAnsi="Comic Sans MS"/>
                <w:sz w:val="22"/>
                <w:szCs w:val="22"/>
              </w:rPr>
              <w:t>, and next year in second grade</w:t>
            </w:r>
            <w:r w:rsidR="001E7BB2">
              <w:rPr>
                <w:rFonts w:ascii="Comic Sans MS" w:hAnsi="Comic Sans MS"/>
                <w:sz w:val="22"/>
                <w:szCs w:val="22"/>
              </w:rPr>
              <w:t xml:space="preserve"> there is a heavy emphasis on using narrative mentor texts early in the fall. It may help with your planning to know this will not be the only opportunity to gain experience with this.</w:t>
            </w:r>
          </w:p>
        </w:tc>
      </w:tr>
      <w:tr w:rsidR="00D365D2" w14:paraId="3FC85D3A" w14:textId="77777777" w:rsidTr="00791385">
        <w:tc>
          <w:tcPr>
            <w:tcW w:w="2425" w:type="dxa"/>
          </w:tcPr>
          <w:p w14:paraId="6A2DBE43" w14:textId="26DB8475" w:rsidR="00D365D2" w:rsidRPr="00FF2EAD" w:rsidRDefault="00F445F6" w:rsidP="00D365D2">
            <w:pPr>
              <w:rPr>
                <w:rFonts w:ascii="Comic Sans MS" w:hAnsi="Comic Sans MS"/>
                <w:b/>
                <w:i/>
                <w:smallCaps/>
              </w:rPr>
            </w:pPr>
            <w:r>
              <w:rPr>
                <w:rFonts w:ascii="Comic Sans MS" w:hAnsi="Comic Sans MS"/>
                <w:b/>
                <w:i/>
                <w:smallCaps/>
              </w:rPr>
              <w:t>Writing How-To Books</w:t>
            </w:r>
          </w:p>
        </w:tc>
        <w:tc>
          <w:tcPr>
            <w:tcW w:w="8077" w:type="dxa"/>
          </w:tcPr>
          <w:p w14:paraId="77E8F9E9" w14:textId="2596BBDC" w:rsidR="00D365D2" w:rsidRPr="00021466" w:rsidRDefault="00021466" w:rsidP="00021466">
            <w:pPr>
              <w:rPr>
                <w:rFonts w:ascii="Comic Sans MS" w:hAnsi="Comic Sans MS"/>
                <w:sz w:val="22"/>
                <w:szCs w:val="22"/>
              </w:rPr>
            </w:pPr>
            <w:r>
              <w:rPr>
                <w:rFonts w:ascii="Comic Sans MS" w:hAnsi="Comic Sans MS"/>
                <w:sz w:val="22"/>
                <w:szCs w:val="22"/>
              </w:rPr>
              <w:t xml:space="preserve">This unit </w:t>
            </w:r>
            <w:r w:rsidR="001E7BB2">
              <w:rPr>
                <w:rFonts w:ascii="Comic Sans MS" w:hAnsi="Comic Sans MS"/>
                <w:sz w:val="22"/>
                <w:szCs w:val="22"/>
              </w:rPr>
              <w:t xml:space="preserve">is helpful </w:t>
            </w:r>
            <w:r>
              <w:rPr>
                <w:rFonts w:ascii="Comic Sans MS" w:hAnsi="Comic Sans MS"/>
                <w:sz w:val="22"/>
                <w:szCs w:val="22"/>
              </w:rPr>
              <w:t xml:space="preserve">prior to </w:t>
            </w:r>
            <w:r>
              <w:rPr>
                <w:rFonts w:ascii="Comic Sans MS" w:hAnsi="Comic Sans MS"/>
                <w:i/>
                <w:sz w:val="22"/>
                <w:szCs w:val="22"/>
              </w:rPr>
              <w:t>Nonfiction Chapter Books</w:t>
            </w:r>
            <w:r>
              <w:rPr>
                <w:rFonts w:ascii="Comic Sans MS" w:hAnsi="Comic Sans MS"/>
                <w:sz w:val="22"/>
                <w:szCs w:val="22"/>
              </w:rPr>
              <w:t xml:space="preserve">, as a reminder of all that students learned about procedural writing in kindergarten.  </w:t>
            </w:r>
            <w:r>
              <w:rPr>
                <w:rFonts w:ascii="Comic Sans MS" w:hAnsi="Comic Sans MS"/>
                <w:i/>
                <w:sz w:val="22"/>
                <w:szCs w:val="22"/>
              </w:rPr>
              <w:t>Nonfiction Chapter Books</w:t>
            </w:r>
            <w:r>
              <w:rPr>
                <w:rFonts w:ascii="Comic Sans MS" w:hAnsi="Comic Sans MS"/>
                <w:sz w:val="22"/>
                <w:szCs w:val="22"/>
              </w:rPr>
              <w:t xml:space="preserve"> includes a couple of sessions about including a how-to section in a longer book.  </w:t>
            </w:r>
            <w:r w:rsidR="001E7BB2">
              <w:rPr>
                <w:rFonts w:ascii="Comic Sans MS" w:hAnsi="Comic Sans MS"/>
                <w:sz w:val="22"/>
                <w:szCs w:val="22"/>
              </w:rPr>
              <w:t xml:space="preserve">That will give you an opportunity to include this type of writing into a more sophisticated nonfiction text. </w:t>
            </w:r>
          </w:p>
        </w:tc>
      </w:tr>
      <w:tr w:rsidR="00FF181C" w14:paraId="45269677" w14:textId="77777777" w:rsidTr="00791385">
        <w:tc>
          <w:tcPr>
            <w:tcW w:w="2425" w:type="dxa"/>
          </w:tcPr>
          <w:p w14:paraId="5E8F388D" w14:textId="746739A8" w:rsidR="00FF181C" w:rsidRDefault="00FF181C" w:rsidP="00D365D2">
            <w:pPr>
              <w:rPr>
                <w:rFonts w:ascii="Comic Sans MS" w:hAnsi="Comic Sans MS"/>
                <w:b/>
                <w:i/>
                <w:smallCaps/>
              </w:rPr>
            </w:pPr>
            <w:r>
              <w:rPr>
                <w:rFonts w:ascii="Comic Sans MS" w:hAnsi="Comic Sans MS"/>
                <w:b/>
                <w:i/>
                <w:smallCaps/>
              </w:rPr>
              <w:t>Independent Writing Projects</w:t>
            </w:r>
          </w:p>
        </w:tc>
        <w:tc>
          <w:tcPr>
            <w:tcW w:w="8077" w:type="dxa"/>
          </w:tcPr>
          <w:p w14:paraId="377957B5" w14:textId="57F01D79" w:rsidR="00FF181C" w:rsidRDefault="00791385" w:rsidP="00021466">
            <w:pPr>
              <w:rPr>
                <w:rFonts w:ascii="Comic Sans MS" w:hAnsi="Comic Sans MS"/>
                <w:sz w:val="22"/>
                <w:szCs w:val="22"/>
              </w:rPr>
            </w:pPr>
            <w:r>
              <w:rPr>
                <w:rFonts w:ascii="Comic Sans MS" w:hAnsi="Comic Sans MS"/>
                <w:sz w:val="22"/>
                <w:szCs w:val="22"/>
              </w:rPr>
              <w:t>This unit</w:t>
            </w:r>
            <w:r w:rsidR="00FF181C">
              <w:rPr>
                <w:rFonts w:ascii="Comic Sans MS" w:hAnsi="Comic Sans MS"/>
                <w:sz w:val="22"/>
                <w:szCs w:val="22"/>
              </w:rPr>
              <w:t xml:space="preserve"> end</w:t>
            </w:r>
            <w:r>
              <w:rPr>
                <w:rFonts w:ascii="Comic Sans MS" w:hAnsi="Comic Sans MS"/>
                <w:sz w:val="22"/>
                <w:szCs w:val="22"/>
              </w:rPr>
              <w:t>s</w:t>
            </w:r>
            <w:r w:rsidR="00FF181C">
              <w:rPr>
                <w:rFonts w:ascii="Comic Sans MS" w:hAnsi="Comic Sans MS"/>
                <w:sz w:val="22"/>
                <w:szCs w:val="22"/>
              </w:rPr>
              <w:t xml:space="preserve"> the year by having students choose the type of writing they would like to </w:t>
            </w:r>
            <w:r>
              <w:rPr>
                <w:rFonts w:ascii="Comic Sans MS" w:hAnsi="Comic Sans MS"/>
                <w:sz w:val="22"/>
                <w:szCs w:val="22"/>
              </w:rPr>
              <w:t>produce, based on their purpose and audience</w:t>
            </w:r>
            <w:r w:rsidR="00FF181C">
              <w:rPr>
                <w:rFonts w:ascii="Comic Sans MS" w:hAnsi="Comic Sans MS"/>
                <w:sz w:val="22"/>
                <w:szCs w:val="22"/>
              </w:rPr>
              <w:t>.</w:t>
            </w:r>
            <w:r>
              <w:rPr>
                <w:rFonts w:ascii="Comic Sans MS" w:hAnsi="Comic Sans MS"/>
                <w:sz w:val="22"/>
                <w:szCs w:val="22"/>
              </w:rPr>
              <w:t xml:space="preserve">  It prepares students to enter second grade with a strong reminder of all they have learned throughout first grade. This pairs nicely with a reading mini-unit in which they plan for their summer reading.</w:t>
            </w:r>
          </w:p>
        </w:tc>
      </w:tr>
    </w:tbl>
    <w:p w14:paraId="04AD3E09" w14:textId="77777777" w:rsidR="00D365D2" w:rsidRDefault="00D365D2" w:rsidP="00D365D2">
      <w:pPr>
        <w:rPr>
          <w:rFonts w:ascii="Comic Sans MS" w:hAnsi="Comic Sans MS"/>
          <w:smallCaps/>
          <w:sz w:val="28"/>
          <w:szCs w:val="28"/>
        </w:rPr>
      </w:pPr>
    </w:p>
    <w:p w14:paraId="05318915" w14:textId="77777777" w:rsidR="00D365D2" w:rsidRPr="00CF52D3" w:rsidRDefault="00D365D2" w:rsidP="00D365D2">
      <w:pPr>
        <w:rPr>
          <w:rFonts w:ascii="Comic Sans MS" w:hAnsi="Comic Sans MS"/>
          <w:smallCaps/>
          <w:sz w:val="28"/>
          <w:szCs w:val="28"/>
        </w:rPr>
      </w:pPr>
    </w:p>
    <w:p w14:paraId="6DAA10DF" w14:textId="77777777" w:rsidR="005D586E" w:rsidRPr="00CF52D3" w:rsidRDefault="005D586E" w:rsidP="00CF52D3">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405A" w14:textId="77777777" w:rsidR="001D4ECD" w:rsidRDefault="001D4ECD" w:rsidP="00CF52D3">
      <w:r>
        <w:separator/>
      </w:r>
    </w:p>
  </w:endnote>
  <w:endnote w:type="continuationSeparator" w:id="0">
    <w:p w14:paraId="339BA2C0" w14:textId="77777777" w:rsidR="001D4ECD" w:rsidRDefault="001D4ECD"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2884"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A8159" w14:textId="77777777" w:rsidR="007B3424" w:rsidRDefault="007B3424" w:rsidP="00D36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1758"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90E">
      <w:rPr>
        <w:rStyle w:val="PageNumber"/>
        <w:noProof/>
      </w:rPr>
      <w:t>1</w:t>
    </w:r>
    <w:r>
      <w:rPr>
        <w:rStyle w:val="PageNumber"/>
      </w:rPr>
      <w:fldChar w:fldCharType="end"/>
    </w:r>
  </w:p>
  <w:p w14:paraId="7ADA5A96" w14:textId="77777777" w:rsidR="007B3424" w:rsidRDefault="007B3424" w:rsidP="00D36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0A98" w14:textId="77777777" w:rsidR="001D4ECD" w:rsidRDefault="001D4ECD" w:rsidP="00CF52D3">
      <w:r>
        <w:separator/>
      </w:r>
    </w:p>
  </w:footnote>
  <w:footnote w:type="continuationSeparator" w:id="0">
    <w:p w14:paraId="7A2540CE" w14:textId="77777777" w:rsidR="001D4ECD" w:rsidRDefault="001D4ECD"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3BBEEA89" w:rsidR="007B3424" w:rsidRPr="00CF52D3" w:rsidRDefault="009045A3">
    <w:pPr>
      <w:pStyle w:val="Header"/>
      <w:rPr>
        <w:i/>
      </w:rPr>
    </w:pPr>
    <w:r>
      <w:rPr>
        <w:i/>
      </w:rPr>
      <w:t>June</w:t>
    </w:r>
    <w:r w:rsidR="000B3B8A">
      <w:rPr>
        <w:i/>
      </w:rPr>
      <w:t xml:space="preserve"> 201</w:t>
    </w:r>
    <w:r w:rsidR="00095CD6">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0F414D"/>
    <w:multiLevelType w:val="hybridMultilevel"/>
    <w:tmpl w:val="F60A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21466"/>
    <w:rsid w:val="00095CD6"/>
    <w:rsid w:val="000B3B8A"/>
    <w:rsid w:val="00145CA6"/>
    <w:rsid w:val="00181FFE"/>
    <w:rsid w:val="001D4ECD"/>
    <w:rsid w:val="001D676F"/>
    <w:rsid w:val="001E7BB2"/>
    <w:rsid w:val="002118F6"/>
    <w:rsid w:val="002328DE"/>
    <w:rsid w:val="002B6683"/>
    <w:rsid w:val="0033033D"/>
    <w:rsid w:val="003B51ED"/>
    <w:rsid w:val="004117C7"/>
    <w:rsid w:val="0045290E"/>
    <w:rsid w:val="004C6214"/>
    <w:rsid w:val="005515E2"/>
    <w:rsid w:val="005D4819"/>
    <w:rsid w:val="005D586E"/>
    <w:rsid w:val="005E256B"/>
    <w:rsid w:val="005E5711"/>
    <w:rsid w:val="0063360F"/>
    <w:rsid w:val="00666406"/>
    <w:rsid w:val="00791385"/>
    <w:rsid w:val="007B3424"/>
    <w:rsid w:val="007C4677"/>
    <w:rsid w:val="008A48B0"/>
    <w:rsid w:val="008B2BD4"/>
    <w:rsid w:val="008D61BE"/>
    <w:rsid w:val="008E383A"/>
    <w:rsid w:val="009045A3"/>
    <w:rsid w:val="00981315"/>
    <w:rsid w:val="00981B47"/>
    <w:rsid w:val="009B2C02"/>
    <w:rsid w:val="009B6627"/>
    <w:rsid w:val="009B6F69"/>
    <w:rsid w:val="009E132F"/>
    <w:rsid w:val="00A82718"/>
    <w:rsid w:val="00A876DD"/>
    <w:rsid w:val="00B63C00"/>
    <w:rsid w:val="00B80544"/>
    <w:rsid w:val="00B87923"/>
    <w:rsid w:val="00BA709C"/>
    <w:rsid w:val="00BD22F7"/>
    <w:rsid w:val="00BD7B64"/>
    <w:rsid w:val="00C06E5F"/>
    <w:rsid w:val="00C1000A"/>
    <w:rsid w:val="00C7639E"/>
    <w:rsid w:val="00CF4C93"/>
    <w:rsid w:val="00CF52D3"/>
    <w:rsid w:val="00D365D2"/>
    <w:rsid w:val="00DE117E"/>
    <w:rsid w:val="00DF0DB7"/>
    <w:rsid w:val="00E10971"/>
    <w:rsid w:val="00F01A49"/>
    <w:rsid w:val="00F445F6"/>
    <w:rsid w:val="00F66BDF"/>
    <w:rsid w:val="00F97E2C"/>
    <w:rsid w:val="00FE3BE1"/>
    <w:rsid w:val="00FF18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D365D2"/>
    <w:pPr>
      <w:ind w:left="720"/>
      <w:contextualSpacing/>
    </w:pPr>
  </w:style>
  <w:style w:type="character" w:styleId="PageNumber">
    <w:name w:val="page number"/>
    <w:basedOn w:val="DefaultParagraphFont"/>
    <w:uiPriority w:val="99"/>
    <w:semiHidden/>
    <w:unhideWhenUsed/>
    <w:rsid w:val="00D3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2019-06-10T19:35:00Z</cp:lastPrinted>
  <dcterms:created xsi:type="dcterms:W3CDTF">2019-06-21T17:22:00Z</dcterms:created>
  <dcterms:modified xsi:type="dcterms:W3CDTF">2019-06-21T17:22:00Z</dcterms:modified>
</cp:coreProperties>
</file>