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1169" w14:textId="55CE4F2A" w:rsidR="00F571EC" w:rsidRPr="00046758" w:rsidRDefault="00A85FAC" w:rsidP="00046758">
      <w:pPr>
        <w:pStyle w:val="Heading6"/>
        <w:jc w:val="left"/>
        <w:rPr>
          <w:i/>
        </w:rPr>
      </w:pPr>
      <w:r>
        <w:t xml:space="preserve">Unit of </w:t>
      </w:r>
      <w:r w:rsidR="00E97788">
        <w:t>Study: Fiction</w:t>
      </w:r>
      <w:r w:rsidR="009E44B0">
        <w:t xml:space="preserve"> Writing:  Grade 1</w:t>
      </w:r>
      <w:r>
        <w:rPr>
          <w:b w:val="0"/>
        </w:rPr>
        <w:t xml:space="preserve">      </w:t>
      </w:r>
      <w:r w:rsidR="00E97788">
        <w:rPr>
          <w:b w:val="0"/>
          <w:i/>
        </w:rPr>
        <w:t>From Scenes to Series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90"/>
        <w:gridCol w:w="3510"/>
        <w:gridCol w:w="3078"/>
      </w:tblGrid>
      <w:tr w:rsidR="00722E42" w14:paraId="4E23A121" w14:textId="77777777" w:rsidTr="00722E42">
        <w:tc>
          <w:tcPr>
            <w:tcW w:w="3978" w:type="dxa"/>
          </w:tcPr>
          <w:p w14:paraId="33379F05" w14:textId="02B78054" w:rsidR="00A85FAC" w:rsidRDefault="00A85FAC" w:rsidP="00A85FAC">
            <w:pPr>
              <w:pStyle w:val="Heading2"/>
            </w:pPr>
            <w:r>
              <w:t xml:space="preserve">Prior to the start of the unit:  </w:t>
            </w:r>
          </w:p>
          <w:p w14:paraId="77DC4D4B" w14:textId="256D7E59" w:rsidR="00A85FAC" w:rsidRPr="007C4B0F" w:rsidRDefault="00E97788" w:rsidP="007C4B0F">
            <w:pPr>
              <w:pStyle w:val="ListParagraph"/>
              <w:numPr>
                <w:ilvl w:val="0"/>
                <w:numId w:val="7"/>
              </w:numPr>
              <w:rPr>
                <w:rFonts w:ascii="Comic Sans MS" w:hAnsi="Comic Sans MS"/>
              </w:rPr>
            </w:pPr>
            <w:r>
              <w:rPr>
                <w:rFonts w:ascii="Comic Sans MS" w:hAnsi="Comic Sans MS"/>
              </w:rPr>
              <w:t>Pre-Assessment – Realistic Fiction (Narrative)</w:t>
            </w:r>
            <w:r w:rsidR="00A85FAC" w:rsidRPr="007C4B0F">
              <w:rPr>
                <w:rFonts w:ascii="Comic Sans MS" w:hAnsi="Comic Sans MS"/>
              </w:rPr>
              <w:t xml:space="preserve"> Writing (found on the literacy coach website)</w:t>
            </w:r>
            <w:r w:rsidR="008D11F1" w:rsidRPr="007C4B0F">
              <w:rPr>
                <w:rFonts w:ascii="Comic Sans MS" w:hAnsi="Comic Sans MS"/>
              </w:rPr>
              <w:t>;</w:t>
            </w:r>
          </w:p>
          <w:p w14:paraId="022FE6D7" w14:textId="4B121769" w:rsidR="008D11F1" w:rsidRPr="007C4B0F" w:rsidRDefault="00930E78" w:rsidP="007C4B0F">
            <w:pPr>
              <w:pStyle w:val="ListParagraph"/>
              <w:numPr>
                <w:ilvl w:val="0"/>
                <w:numId w:val="7"/>
              </w:numPr>
              <w:rPr>
                <w:rFonts w:ascii="Comic Sans MS" w:hAnsi="Comic Sans MS"/>
              </w:rPr>
            </w:pPr>
            <w:r>
              <w:rPr>
                <w:rFonts w:ascii="Comic Sans MS" w:hAnsi="Comic Sans MS"/>
              </w:rPr>
              <w:t>Collect cereal boxes (2 per student and a couple for you)</w:t>
            </w:r>
          </w:p>
          <w:p w14:paraId="7789093B" w14:textId="5C0D068D" w:rsidR="00A85FAC" w:rsidRPr="007C4B0F" w:rsidRDefault="00930E78" w:rsidP="007C4B0F">
            <w:pPr>
              <w:pStyle w:val="ListParagraph"/>
              <w:numPr>
                <w:ilvl w:val="0"/>
                <w:numId w:val="7"/>
              </w:numPr>
              <w:rPr>
                <w:rFonts w:ascii="Comic Sans MS" w:hAnsi="Comic Sans MS"/>
              </w:rPr>
            </w:pPr>
            <w:r>
              <w:rPr>
                <w:rFonts w:ascii="Comic Sans MS" w:hAnsi="Comic Sans MS"/>
              </w:rPr>
              <w:t>Read aloud enticing realistic fiction stories, especially those that are part of series (</w:t>
            </w:r>
            <w:r>
              <w:rPr>
                <w:rFonts w:ascii="Comic Sans MS" w:hAnsi="Comic Sans MS"/>
                <w:i/>
              </w:rPr>
              <w:t xml:space="preserve">Henry and </w:t>
            </w:r>
            <w:proofErr w:type="spellStart"/>
            <w:r>
              <w:rPr>
                <w:rFonts w:ascii="Comic Sans MS" w:hAnsi="Comic Sans MS"/>
                <w:i/>
              </w:rPr>
              <w:t>Mudge</w:t>
            </w:r>
            <w:proofErr w:type="spellEnd"/>
            <w:r>
              <w:rPr>
                <w:rFonts w:ascii="Comic Sans MS" w:hAnsi="Comic Sans MS"/>
                <w:i/>
              </w:rPr>
              <w:t xml:space="preserve"> and the Happy Cat</w:t>
            </w:r>
            <w:r>
              <w:rPr>
                <w:rFonts w:ascii="Comic Sans MS" w:hAnsi="Comic Sans MS"/>
              </w:rPr>
              <w:t xml:space="preserve"> is one of the mentor texts, and other Henry and </w:t>
            </w:r>
            <w:proofErr w:type="spellStart"/>
            <w:r>
              <w:rPr>
                <w:rFonts w:ascii="Comic Sans MS" w:hAnsi="Comic Sans MS"/>
              </w:rPr>
              <w:t>Mudge</w:t>
            </w:r>
            <w:proofErr w:type="spellEnd"/>
            <w:r>
              <w:rPr>
                <w:rFonts w:ascii="Comic Sans MS" w:hAnsi="Comic Sans MS"/>
              </w:rPr>
              <w:t xml:space="preserve"> stories work well)</w:t>
            </w:r>
          </w:p>
          <w:p w14:paraId="7F5D62F8" w14:textId="77777777" w:rsidR="007C4B0F" w:rsidRDefault="00930E78" w:rsidP="007C4B0F">
            <w:pPr>
              <w:pStyle w:val="ListParagraph"/>
              <w:numPr>
                <w:ilvl w:val="0"/>
                <w:numId w:val="7"/>
              </w:numPr>
              <w:rPr>
                <w:rFonts w:ascii="Comic Sans MS" w:hAnsi="Comic Sans MS"/>
              </w:rPr>
            </w:pPr>
            <w:r>
              <w:rPr>
                <w:rFonts w:ascii="Comic Sans MS" w:hAnsi="Comic Sans MS"/>
              </w:rPr>
              <w:t>Write your own fiction stories!</w:t>
            </w:r>
          </w:p>
          <w:p w14:paraId="598E2537" w14:textId="5071C088" w:rsidR="00AF2409" w:rsidRPr="007C4B0F" w:rsidRDefault="00AF2409" w:rsidP="00AF2409">
            <w:pPr>
              <w:pStyle w:val="ListParagraph"/>
              <w:numPr>
                <w:ilvl w:val="0"/>
                <w:numId w:val="7"/>
              </w:numPr>
              <w:rPr>
                <w:rFonts w:ascii="Comic Sans MS" w:hAnsi="Comic Sans MS"/>
              </w:rPr>
            </w:pPr>
            <w:r>
              <w:rPr>
                <w:rFonts w:ascii="Comic Sans MS" w:hAnsi="Comic Sans MS"/>
              </w:rPr>
              <w:t>Provide an opportunity for students to get tips from older writers (grades 3 +) for writing fiction</w:t>
            </w:r>
          </w:p>
        </w:tc>
        <w:tc>
          <w:tcPr>
            <w:tcW w:w="3690" w:type="dxa"/>
          </w:tcPr>
          <w:p w14:paraId="3D368945" w14:textId="77777777" w:rsidR="00A85FAC" w:rsidRDefault="00A85FAC">
            <w:pPr>
              <w:pStyle w:val="Heading2"/>
            </w:pPr>
            <w:r>
              <w:t>Day 1</w:t>
            </w:r>
          </w:p>
          <w:p w14:paraId="4C2F94E4" w14:textId="0E352A39" w:rsidR="007C4B0F" w:rsidRDefault="00B07DAB">
            <w:pPr>
              <w:rPr>
                <w:rFonts w:ascii="Comic Sans MS" w:hAnsi="Comic Sans MS"/>
                <w:b/>
              </w:rPr>
            </w:pPr>
            <w:r>
              <w:rPr>
                <w:rFonts w:ascii="Comic Sans MS" w:hAnsi="Comic Sans MS"/>
                <w:b/>
              </w:rPr>
              <w:t>Serious Fiction Writers Do Some Serious Pretending</w:t>
            </w:r>
          </w:p>
          <w:p w14:paraId="00416EC7" w14:textId="69438894" w:rsidR="007C4B0F" w:rsidRDefault="007C4B0F">
            <w:pPr>
              <w:rPr>
                <w:rFonts w:ascii="Comic Sans MS" w:hAnsi="Comic Sans MS"/>
                <w:b/>
              </w:rPr>
            </w:pPr>
            <w:r>
              <w:rPr>
                <w:rFonts w:ascii="Comic Sans MS" w:hAnsi="Comic Sans MS"/>
                <w:b/>
              </w:rPr>
              <w:t>(Session 1)</w:t>
            </w:r>
          </w:p>
          <w:p w14:paraId="703CF12F" w14:textId="5F3BC41A" w:rsidR="00A85FAC" w:rsidRDefault="00F931C2">
            <w:pPr>
              <w:rPr>
                <w:rFonts w:ascii="Comic Sans MS" w:hAnsi="Comic Sans MS"/>
              </w:rPr>
            </w:pPr>
            <w:r>
              <w:rPr>
                <w:rFonts w:ascii="Comic Sans MS" w:hAnsi="Comic Sans MS"/>
                <w:b/>
              </w:rPr>
              <w:t xml:space="preserve">Teaching point: </w:t>
            </w:r>
            <w:r w:rsidR="00484C1C">
              <w:rPr>
                <w:rFonts w:ascii="Comic Sans MS" w:hAnsi="Comic Sans MS"/>
                <w:b/>
              </w:rPr>
              <w:t>“</w:t>
            </w:r>
            <w:r w:rsidR="00B07DAB">
              <w:rPr>
                <w:rFonts w:ascii="Comic Sans MS" w:hAnsi="Comic Sans MS"/>
              </w:rPr>
              <w:t xml:space="preserve">When you write realistic fiction, you </w:t>
            </w:r>
            <w:r w:rsidR="00B07DAB">
              <w:rPr>
                <w:rFonts w:ascii="Comic Sans MS" w:hAnsi="Comic Sans MS"/>
                <w:i/>
              </w:rPr>
              <w:t>imagine</w:t>
            </w:r>
            <w:r w:rsidR="00B07DAB">
              <w:rPr>
                <w:rFonts w:ascii="Comic Sans MS" w:hAnsi="Comic Sans MS"/>
              </w:rPr>
              <w:t xml:space="preserve"> a pretend character.  Then you pretend things about that character – where the character is, what the character does, and </w:t>
            </w:r>
            <w:r w:rsidR="00B07DAB">
              <w:rPr>
                <w:rFonts w:ascii="Comic Sans MS" w:hAnsi="Comic Sans MS"/>
                <w:i/>
              </w:rPr>
              <w:t>especially</w:t>
            </w:r>
            <w:r w:rsidR="00B07DAB">
              <w:rPr>
                <w:rFonts w:ascii="Comic Sans MS" w:hAnsi="Comic Sans MS"/>
              </w:rPr>
              <w:t xml:space="preserve"> the trouble he or she gets in.  Fiction writers give the character real-life adventures.” </w:t>
            </w:r>
          </w:p>
          <w:p w14:paraId="12DEF7C8" w14:textId="46CBB60A" w:rsidR="00B07DAB" w:rsidRDefault="00B07DAB">
            <w:pPr>
              <w:rPr>
                <w:rFonts w:ascii="Comic Sans MS" w:hAnsi="Comic Sans MS"/>
              </w:rPr>
            </w:pPr>
            <w:r>
              <w:rPr>
                <w:rFonts w:ascii="Comic Sans MS" w:hAnsi="Comic Sans MS"/>
                <w:b/>
                <w:i/>
              </w:rPr>
              <w:t>How to Write a Realistic Fiction Book</w:t>
            </w:r>
            <w:r>
              <w:rPr>
                <w:rFonts w:ascii="Comic Sans MS" w:hAnsi="Comic Sans MS"/>
              </w:rPr>
              <w:t xml:space="preserve"> anchor chart, p. 7</w:t>
            </w:r>
            <w:r w:rsidR="00B5737B">
              <w:rPr>
                <w:rFonts w:ascii="Comic Sans MS" w:hAnsi="Comic Sans MS"/>
              </w:rPr>
              <w:t>, 1</w:t>
            </w:r>
            <w:r w:rsidR="00B5737B" w:rsidRPr="00B5737B">
              <w:rPr>
                <w:rFonts w:ascii="Comic Sans MS" w:hAnsi="Comic Sans MS"/>
                <w:vertAlign w:val="superscript"/>
              </w:rPr>
              <w:t>st</w:t>
            </w:r>
            <w:r w:rsidR="00694492">
              <w:rPr>
                <w:rFonts w:ascii="Comic Sans MS" w:hAnsi="Comic Sans MS"/>
              </w:rPr>
              <w:t xml:space="preserve"> two parts of picture c</w:t>
            </w:r>
            <w:r w:rsidR="00B5737B">
              <w:rPr>
                <w:rFonts w:ascii="Comic Sans MS" w:hAnsi="Comic Sans MS"/>
              </w:rPr>
              <w:t>hart</w:t>
            </w:r>
            <w:r w:rsidR="00694492">
              <w:rPr>
                <w:rFonts w:ascii="Comic Sans MS" w:hAnsi="Comic Sans MS"/>
              </w:rPr>
              <w:t xml:space="preserve"> (Fiction </w:t>
            </w:r>
            <w:proofErr w:type="gramStart"/>
            <w:r w:rsidR="00694492">
              <w:rPr>
                <w:rFonts w:ascii="Comic Sans MS" w:hAnsi="Comic Sans MS"/>
              </w:rPr>
              <w:t>Writers .</w:t>
            </w:r>
            <w:proofErr w:type="gramEnd"/>
            <w:r w:rsidR="00694492">
              <w:rPr>
                <w:rFonts w:ascii="Comic Sans MS" w:hAnsi="Comic Sans MS"/>
              </w:rPr>
              <w:t xml:space="preserve"> . )</w:t>
            </w:r>
          </w:p>
          <w:p w14:paraId="400E546E" w14:textId="77097180" w:rsidR="00B5737B" w:rsidRDefault="00B5737B">
            <w:pPr>
              <w:rPr>
                <w:rFonts w:ascii="Comic Sans MS" w:hAnsi="Comic Sans MS"/>
              </w:rPr>
            </w:pPr>
            <w:r>
              <w:rPr>
                <w:rFonts w:ascii="Comic Sans MS" w:hAnsi="Comic Sans MS"/>
              </w:rPr>
              <w:t>Create a planning sheet/booklet, such as that described in the e-doc on p. 32</w:t>
            </w:r>
          </w:p>
          <w:p w14:paraId="6CFD7F19" w14:textId="130E23A5" w:rsidR="00F931C2" w:rsidRPr="00F931C2" w:rsidRDefault="00B07DAB" w:rsidP="00046758">
            <w:pPr>
              <w:rPr>
                <w:rFonts w:ascii="Comic Sans MS" w:hAnsi="Comic Sans MS"/>
              </w:rPr>
            </w:pPr>
            <w:r>
              <w:rPr>
                <w:rFonts w:ascii="Comic Sans MS" w:hAnsi="Comic Sans MS"/>
              </w:rPr>
              <w:t>Teacher story example p. 9</w:t>
            </w:r>
          </w:p>
        </w:tc>
        <w:tc>
          <w:tcPr>
            <w:tcW w:w="3510" w:type="dxa"/>
          </w:tcPr>
          <w:p w14:paraId="5401D8FE" w14:textId="77777777" w:rsidR="00A85FAC" w:rsidRDefault="00A85FAC">
            <w:pPr>
              <w:pStyle w:val="Heading2"/>
            </w:pPr>
            <w:r>
              <w:t>Day 2</w:t>
            </w:r>
          </w:p>
          <w:p w14:paraId="38ADA7A5" w14:textId="77777777" w:rsidR="00F931C2" w:rsidRDefault="00AF2409" w:rsidP="00AF2409">
            <w:pPr>
              <w:rPr>
                <w:rFonts w:ascii="Comic Sans MS" w:hAnsi="Comic Sans MS"/>
                <w:b/>
              </w:rPr>
            </w:pPr>
            <w:r>
              <w:rPr>
                <w:rFonts w:ascii="Comic Sans MS" w:hAnsi="Comic Sans MS"/>
                <w:b/>
              </w:rPr>
              <w:t>Serious Fiction Writers Do Some Serious Pretending – Part II</w:t>
            </w:r>
          </w:p>
          <w:p w14:paraId="567A9087" w14:textId="77777777" w:rsidR="00AF2409" w:rsidRDefault="00AF2409" w:rsidP="00AF2409">
            <w:pPr>
              <w:rPr>
                <w:rFonts w:ascii="Comic Sans MS" w:hAnsi="Comic Sans MS"/>
                <w:b/>
              </w:rPr>
            </w:pPr>
            <w:r>
              <w:rPr>
                <w:rFonts w:ascii="Comic Sans MS" w:hAnsi="Comic Sans MS"/>
                <w:b/>
              </w:rPr>
              <w:t>(Session 1)</w:t>
            </w:r>
          </w:p>
          <w:p w14:paraId="73EA0F5C" w14:textId="77777777" w:rsidR="00AF2409" w:rsidRDefault="00AF2409" w:rsidP="00AF2409">
            <w:pPr>
              <w:rPr>
                <w:rFonts w:ascii="Comic Sans MS" w:hAnsi="Comic Sans MS"/>
              </w:rPr>
            </w:pPr>
            <w:r>
              <w:rPr>
                <w:rFonts w:ascii="Comic Sans MS" w:hAnsi="Comic Sans MS"/>
                <w:b/>
              </w:rPr>
              <w:t xml:space="preserve">Teaching point:  </w:t>
            </w:r>
            <w:r>
              <w:rPr>
                <w:rFonts w:ascii="Comic Sans MS" w:hAnsi="Comic Sans MS"/>
              </w:rPr>
              <w:t>“Fiction writers imagine their characters’ adventures.  They think about the trouble a character gets into and plans for how they might get out of that trouble.  Fiction writers give the character real-life adventures.”</w:t>
            </w:r>
          </w:p>
          <w:p w14:paraId="6A7B26BD" w14:textId="7DEEC7C1" w:rsidR="00AF2409" w:rsidRDefault="00AF2409" w:rsidP="00AF2409">
            <w:pPr>
              <w:rPr>
                <w:rFonts w:ascii="Comic Sans MS" w:hAnsi="Comic Sans MS"/>
              </w:rPr>
            </w:pPr>
            <w:r>
              <w:rPr>
                <w:rFonts w:ascii="Comic Sans MS" w:hAnsi="Comic Sans MS"/>
                <w:b/>
                <w:i/>
              </w:rPr>
              <w:t>How to Write a Realistic Fiction Book</w:t>
            </w:r>
            <w:r w:rsidR="00694492">
              <w:rPr>
                <w:rFonts w:ascii="Comic Sans MS" w:hAnsi="Comic Sans MS"/>
              </w:rPr>
              <w:t xml:space="preserve"> anchor chart, p. 7,</w:t>
            </w:r>
            <w:r>
              <w:rPr>
                <w:rFonts w:ascii="Comic Sans MS" w:hAnsi="Comic Sans MS"/>
              </w:rPr>
              <w:t xml:space="preserve"> rest of </w:t>
            </w:r>
            <w:r w:rsidR="00694492">
              <w:rPr>
                <w:rFonts w:ascii="Comic Sans MS" w:hAnsi="Comic Sans MS"/>
              </w:rPr>
              <w:t xml:space="preserve">picture </w:t>
            </w:r>
            <w:r>
              <w:rPr>
                <w:rFonts w:ascii="Comic Sans MS" w:hAnsi="Comic Sans MS"/>
              </w:rPr>
              <w:t>chart</w:t>
            </w:r>
          </w:p>
          <w:p w14:paraId="06BDB29F" w14:textId="7B0490FD" w:rsidR="00AF2409" w:rsidRDefault="00AF2409" w:rsidP="00AF2409">
            <w:pPr>
              <w:rPr>
                <w:rFonts w:ascii="Comic Sans MS" w:hAnsi="Comic Sans MS"/>
              </w:rPr>
            </w:pPr>
            <w:r>
              <w:rPr>
                <w:rFonts w:ascii="Comic Sans MS" w:hAnsi="Comic Sans MS"/>
              </w:rPr>
              <w:t xml:space="preserve">Lesson: model some possibilities of realistic </w:t>
            </w:r>
            <w:proofErr w:type="spellStart"/>
            <w:r>
              <w:rPr>
                <w:rFonts w:ascii="Comic Sans MS" w:hAnsi="Comic Sans MS"/>
              </w:rPr>
              <w:t>vs</w:t>
            </w:r>
            <w:proofErr w:type="spellEnd"/>
            <w:r>
              <w:rPr>
                <w:rFonts w:ascii="Comic Sans MS" w:hAnsi="Comic Sans MS"/>
              </w:rPr>
              <w:t xml:space="preserve"> fantasy adventures, turn and talk about possibilities for their own characters</w:t>
            </w:r>
          </w:p>
          <w:p w14:paraId="06BDB29F" w14:textId="7B0490FD" w:rsidR="00AF2409" w:rsidRPr="00AF2409" w:rsidRDefault="00AF2409" w:rsidP="00AF2409">
            <w:pPr>
              <w:rPr>
                <w:rFonts w:ascii="Comic Sans MS" w:hAnsi="Comic Sans MS"/>
              </w:rPr>
            </w:pPr>
            <w:r>
              <w:rPr>
                <w:rFonts w:ascii="Comic Sans MS" w:hAnsi="Comic Sans MS"/>
              </w:rPr>
              <w:t xml:space="preserve">Mid-workshop TP: </w:t>
            </w:r>
            <w:proofErr w:type="gramStart"/>
            <w:r>
              <w:rPr>
                <w:rFonts w:ascii="Comic Sans MS" w:hAnsi="Comic Sans MS"/>
              </w:rPr>
              <w:t xml:space="preserve">Setting  </w:t>
            </w:r>
            <w:proofErr w:type="gramEnd"/>
          </w:p>
        </w:tc>
        <w:tc>
          <w:tcPr>
            <w:tcW w:w="3078" w:type="dxa"/>
          </w:tcPr>
          <w:p w14:paraId="367A3FC6" w14:textId="77777777" w:rsidR="00A85FAC" w:rsidRDefault="00A85FAC">
            <w:pPr>
              <w:pStyle w:val="Heading2"/>
            </w:pPr>
            <w:r>
              <w:t>Day 3</w:t>
            </w:r>
          </w:p>
          <w:p w14:paraId="72222678" w14:textId="77777777" w:rsidR="00AF2409" w:rsidRDefault="00AF2409" w:rsidP="00AF2409">
            <w:pPr>
              <w:rPr>
                <w:rFonts w:ascii="Comic Sans MS" w:hAnsi="Comic Sans MS"/>
                <w:b/>
              </w:rPr>
            </w:pPr>
            <w:r>
              <w:rPr>
                <w:rFonts w:ascii="Comic Sans MS" w:hAnsi="Comic Sans MS"/>
                <w:b/>
              </w:rPr>
              <w:t>Writers Develop a “Can-Do,” Independent Attitude</w:t>
            </w:r>
          </w:p>
          <w:p w14:paraId="232AB6C4" w14:textId="77777777" w:rsidR="00AF2409" w:rsidRDefault="00AF2409" w:rsidP="00AF2409">
            <w:pPr>
              <w:rPr>
                <w:rFonts w:ascii="Comic Sans MS" w:hAnsi="Comic Sans MS"/>
                <w:b/>
              </w:rPr>
            </w:pPr>
            <w:r>
              <w:rPr>
                <w:rFonts w:ascii="Comic Sans MS" w:hAnsi="Comic Sans MS"/>
                <w:b/>
              </w:rPr>
              <w:t>(Session 2)</w:t>
            </w:r>
          </w:p>
          <w:p w14:paraId="38B249B5" w14:textId="77777777" w:rsidR="00AF2409" w:rsidRDefault="00AF2409" w:rsidP="00AF2409">
            <w:pPr>
              <w:rPr>
                <w:rFonts w:ascii="Comic Sans MS" w:hAnsi="Comic Sans MS"/>
                <w:i/>
              </w:rPr>
            </w:pPr>
            <w:r>
              <w:rPr>
                <w:rFonts w:ascii="Comic Sans MS" w:hAnsi="Comic Sans MS"/>
                <w:b/>
              </w:rPr>
              <w:t>Teaching point:</w:t>
            </w:r>
            <w:r>
              <w:rPr>
                <w:rFonts w:ascii="Comic Sans MS" w:hAnsi="Comic Sans MS"/>
              </w:rPr>
              <w:t xml:space="preserve"> “Writers take charge of their own writing and give themselves orders.  They think about the work they need to do next and almost whisper little assignments to themselves, such as, ‘Now I need to . . .’ and ‘Next I should . . .’”</w:t>
            </w:r>
            <w:r>
              <w:rPr>
                <w:rFonts w:ascii="Comic Sans MS" w:hAnsi="Comic Sans MS"/>
                <w:i/>
              </w:rPr>
              <w:t xml:space="preserve"> </w:t>
            </w:r>
          </w:p>
          <w:p w14:paraId="2AC269B1" w14:textId="77777777" w:rsidR="00AF2409" w:rsidRPr="00046758" w:rsidRDefault="00AF2409" w:rsidP="00AF2409">
            <w:pPr>
              <w:rPr>
                <w:rFonts w:ascii="Comic Sans MS" w:hAnsi="Comic Sans MS"/>
                <w:i/>
              </w:rPr>
            </w:pPr>
            <w:r>
              <w:rPr>
                <w:rFonts w:ascii="Comic Sans MS" w:hAnsi="Comic Sans MS"/>
                <w:i/>
              </w:rPr>
              <w:t>See mid-workshop teaching point on p. 16: Using Writing Folders to Be More Expert and Independent</w:t>
            </w:r>
          </w:p>
          <w:p w14:paraId="50FE7D8E" w14:textId="134C2A6A" w:rsidR="00087206" w:rsidRPr="00087206" w:rsidRDefault="00087206" w:rsidP="00AF2409">
            <w:pPr>
              <w:rPr>
                <w:rFonts w:ascii="Comic Sans MS" w:hAnsi="Comic Sans MS"/>
              </w:rPr>
            </w:pPr>
          </w:p>
        </w:tc>
      </w:tr>
      <w:tr w:rsidR="00B5737B" w14:paraId="7A276AA9" w14:textId="77777777" w:rsidTr="00722E42">
        <w:tc>
          <w:tcPr>
            <w:tcW w:w="3978" w:type="dxa"/>
          </w:tcPr>
          <w:p w14:paraId="772D9FF0" w14:textId="5B12D51E" w:rsidR="00B5737B" w:rsidRPr="00AF2409" w:rsidRDefault="00AF2409" w:rsidP="00AF2409">
            <w:pPr>
              <w:rPr>
                <w:rFonts w:ascii="Comic Sans MS" w:hAnsi="Comic Sans MS"/>
                <w:b/>
                <w:sz w:val="24"/>
                <w:szCs w:val="24"/>
              </w:rPr>
            </w:pPr>
            <w:r w:rsidRPr="00AF2409">
              <w:rPr>
                <w:rFonts w:ascii="Comic Sans MS" w:hAnsi="Comic Sans MS"/>
                <w:b/>
                <w:sz w:val="24"/>
                <w:szCs w:val="24"/>
              </w:rPr>
              <w:t>Day 4</w:t>
            </w:r>
          </w:p>
          <w:p w14:paraId="0C3E8908" w14:textId="77777777" w:rsidR="00AF2409" w:rsidRDefault="00AF2409" w:rsidP="00AF2409">
            <w:pPr>
              <w:rPr>
                <w:rFonts w:ascii="Comic Sans MS" w:hAnsi="Comic Sans MS"/>
                <w:b/>
              </w:rPr>
            </w:pPr>
            <w:r>
              <w:rPr>
                <w:rFonts w:ascii="Comic Sans MS" w:hAnsi="Comic Sans MS"/>
                <w:b/>
              </w:rPr>
              <w:t>Writers</w:t>
            </w:r>
            <w:r w:rsidR="00694492">
              <w:rPr>
                <w:rFonts w:ascii="Comic Sans MS" w:hAnsi="Comic Sans MS"/>
                <w:b/>
              </w:rPr>
              <w:t xml:space="preserve"> Plan Their Writing Carefully Before </w:t>
            </w:r>
            <w:r w:rsidR="00694492">
              <w:rPr>
                <w:rFonts w:ascii="Comic Sans MS" w:hAnsi="Comic Sans MS"/>
                <w:b/>
                <w:i/>
              </w:rPr>
              <w:t>Actually</w:t>
            </w:r>
            <w:r w:rsidR="00694492">
              <w:rPr>
                <w:rFonts w:ascii="Comic Sans MS" w:hAnsi="Comic Sans MS"/>
                <w:b/>
              </w:rPr>
              <w:t xml:space="preserve"> Writing</w:t>
            </w:r>
          </w:p>
          <w:p w14:paraId="034A790F" w14:textId="77777777" w:rsidR="00694492" w:rsidRDefault="00694492" w:rsidP="00AF2409">
            <w:pPr>
              <w:rPr>
                <w:rFonts w:ascii="Comic Sans MS" w:hAnsi="Comic Sans MS"/>
              </w:rPr>
            </w:pPr>
            <w:r>
              <w:rPr>
                <w:rFonts w:ascii="Comic Sans MS" w:hAnsi="Comic Sans MS"/>
                <w:b/>
              </w:rPr>
              <w:t xml:space="preserve">Teaching point:  </w:t>
            </w:r>
            <w:r>
              <w:rPr>
                <w:rFonts w:ascii="Comic Sans MS" w:hAnsi="Comic Sans MS"/>
              </w:rPr>
              <w:t xml:space="preserve">“Fiction writers imagine how each part of the story will look on each page before writing. “ </w:t>
            </w:r>
          </w:p>
          <w:p w14:paraId="5DF90FA0" w14:textId="51B50266" w:rsidR="00694492" w:rsidRPr="00694492" w:rsidRDefault="00694492" w:rsidP="00694492">
            <w:pPr>
              <w:rPr>
                <w:rFonts w:ascii="Comic Sans MS" w:hAnsi="Comic Sans MS"/>
              </w:rPr>
            </w:pPr>
            <w:r>
              <w:rPr>
                <w:rFonts w:ascii="Comic Sans MS" w:hAnsi="Comic Sans MS"/>
                <w:b/>
                <w:i/>
              </w:rPr>
              <w:t>How to Write a Realistic Fiction Book</w:t>
            </w:r>
            <w:r>
              <w:rPr>
                <w:rFonts w:ascii="Comic Sans MS" w:hAnsi="Comic Sans MS"/>
              </w:rPr>
              <w:t xml:space="preserve"> anchor chart (#2 Plan</w:t>
            </w:r>
            <w:proofErr w:type="gramStart"/>
            <w:r>
              <w:rPr>
                <w:rFonts w:ascii="Comic Sans MS" w:hAnsi="Comic Sans MS"/>
              </w:rPr>
              <w:t>)  Model</w:t>
            </w:r>
            <w:proofErr w:type="gramEnd"/>
            <w:r>
              <w:rPr>
                <w:rFonts w:ascii="Comic Sans MS" w:hAnsi="Comic Sans MS"/>
              </w:rPr>
              <w:t xml:space="preserve"> and focus on this step (active engagement: students tell a new story across pages)</w:t>
            </w:r>
          </w:p>
        </w:tc>
        <w:tc>
          <w:tcPr>
            <w:tcW w:w="3690" w:type="dxa"/>
          </w:tcPr>
          <w:p w14:paraId="5D9F3C9C" w14:textId="77777777" w:rsidR="00B5737B" w:rsidRDefault="00B5737B">
            <w:pPr>
              <w:pStyle w:val="Heading2"/>
            </w:pPr>
            <w:r>
              <w:t>Day 5</w:t>
            </w:r>
          </w:p>
          <w:p w14:paraId="0D8E8297" w14:textId="77777777" w:rsidR="00AF2409" w:rsidRDefault="00694492" w:rsidP="00694492">
            <w:pPr>
              <w:rPr>
                <w:rFonts w:ascii="Comic Sans MS" w:hAnsi="Comic Sans MS"/>
                <w:b/>
              </w:rPr>
            </w:pPr>
            <w:r>
              <w:rPr>
                <w:rFonts w:ascii="Comic Sans MS" w:hAnsi="Comic Sans MS"/>
                <w:b/>
              </w:rPr>
              <w:t>Writers Bring Their Stories to Life!</w:t>
            </w:r>
          </w:p>
          <w:p w14:paraId="2F479530" w14:textId="77777777" w:rsidR="00694492" w:rsidRDefault="00694492" w:rsidP="00694492">
            <w:pPr>
              <w:rPr>
                <w:rFonts w:ascii="Comic Sans MS" w:hAnsi="Comic Sans MS"/>
              </w:rPr>
            </w:pPr>
            <w:r>
              <w:rPr>
                <w:rFonts w:ascii="Comic Sans MS" w:hAnsi="Comic Sans MS"/>
                <w:b/>
              </w:rPr>
              <w:t xml:space="preserve">Teaching point:  </w:t>
            </w:r>
            <w:r>
              <w:rPr>
                <w:rFonts w:ascii="Comic Sans MS" w:hAnsi="Comic Sans MS"/>
              </w:rPr>
              <w:t>“Writers unfreeze their characters by making them talk and move and by giving them feelings.”</w:t>
            </w:r>
          </w:p>
          <w:p w14:paraId="3A4491BE" w14:textId="1AB7F1E3" w:rsidR="00694492" w:rsidRDefault="00694492" w:rsidP="00694492">
            <w:pPr>
              <w:rPr>
                <w:rFonts w:ascii="Comic Sans MS" w:hAnsi="Comic Sans MS"/>
                <w:b/>
                <w:i/>
              </w:rPr>
            </w:pPr>
            <w:r>
              <w:rPr>
                <w:rFonts w:ascii="Comic Sans MS" w:hAnsi="Comic Sans MS"/>
              </w:rPr>
              <w:t>Part 1 of anchor chart on p. 23</w:t>
            </w:r>
            <w:r w:rsidR="00661D22">
              <w:rPr>
                <w:rFonts w:ascii="Comic Sans MS" w:hAnsi="Comic Sans MS"/>
              </w:rPr>
              <w:t xml:space="preserve"> and 55, </w:t>
            </w:r>
            <w:r>
              <w:rPr>
                <w:rFonts w:ascii="Comic Sans MS" w:hAnsi="Comic Sans MS"/>
                <w:b/>
                <w:i/>
              </w:rPr>
              <w:t>Ways to Bring Stories to LIFE!</w:t>
            </w:r>
          </w:p>
          <w:p w14:paraId="36D9429E" w14:textId="739805A1" w:rsidR="00694492" w:rsidRPr="00694492" w:rsidRDefault="00694492" w:rsidP="00694492">
            <w:pPr>
              <w:rPr>
                <w:rFonts w:ascii="Comic Sans MS" w:hAnsi="Comic Sans MS"/>
              </w:rPr>
            </w:pPr>
            <w:r>
              <w:rPr>
                <w:rFonts w:ascii="Comic Sans MS" w:hAnsi="Comic Sans MS"/>
              </w:rPr>
              <w:t>Model using teacher story and engage students by having them turn and talk to add life to teacher story</w:t>
            </w:r>
          </w:p>
        </w:tc>
        <w:tc>
          <w:tcPr>
            <w:tcW w:w="3510" w:type="dxa"/>
          </w:tcPr>
          <w:p w14:paraId="50856C58" w14:textId="77777777" w:rsidR="00B5737B" w:rsidRDefault="00B5737B">
            <w:pPr>
              <w:pStyle w:val="Heading2"/>
            </w:pPr>
            <w:r>
              <w:t>Day 6</w:t>
            </w:r>
          </w:p>
          <w:p w14:paraId="32B53928" w14:textId="77777777" w:rsidR="00694492" w:rsidRDefault="00694492" w:rsidP="00694492">
            <w:pPr>
              <w:rPr>
                <w:rFonts w:ascii="Comic Sans MS" w:hAnsi="Comic Sans MS"/>
                <w:b/>
              </w:rPr>
            </w:pPr>
            <w:r>
              <w:rPr>
                <w:rFonts w:ascii="Comic Sans MS" w:hAnsi="Comic Sans MS"/>
                <w:b/>
              </w:rPr>
              <w:t>Writers Learn to Get Their Characters Out of Trouble (Endings) (Session 3)</w:t>
            </w:r>
          </w:p>
          <w:p w14:paraId="6D5E8606" w14:textId="77777777" w:rsidR="00694492" w:rsidRDefault="00694492" w:rsidP="00694492">
            <w:pPr>
              <w:rPr>
                <w:rFonts w:ascii="Comic Sans MS" w:hAnsi="Comic Sans MS"/>
              </w:rPr>
            </w:pPr>
            <w:r>
              <w:rPr>
                <w:rFonts w:ascii="Comic Sans MS" w:hAnsi="Comic Sans MS"/>
                <w:b/>
              </w:rPr>
              <w:t>Teaching point:</w:t>
            </w:r>
            <w:r>
              <w:rPr>
                <w:rFonts w:ascii="Comic Sans MS" w:hAnsi="Comic Sans MS"/>
              </w:rPr>
              <w:t xml:space="preserve"> “Readers love satisfying endings.  One way writers create satisfying endings for </w:t>
            </w:r>
            <w:proofErr w:type="gramStart"/>
            <w:r>
              <w:rPr>
                <w:rFonts w:ascii="Comic Sans MS" w:hAnsi="Comic Sans MS"/>
              </w:rPr>
              <w:t>their</w:t>
            </w:r>
            <w:proofErr w:type="gramEnd"/>
            <w:r>
              <w:rPr>
                <w:rFonts w:ascii="Comic Sans MS" w:hAnsi="Comic Sans MS"/>
              </w:rPr>
              <w:t xml:space="preserve"> readers is by telling what happens to their characters at the end of their story.  This makes their readers happy!”</w:t>
            </w:r>
          </w:p>
          <w:p w14:paraId="5E4893DB" w14:textId="77777777" w:rsidR="00694492" w:rsidRDefault="00694492" w:rsidP="00694492">
            <w:pPr>
              <w:rPr>
                <w:rFonts w:ascii="Comic Sans MS" w:hAnsi="Comic Sans MS"/>
              </w:rPr>
            </w:pPr>
            <w:r>
              <w:rPr>
                <w:rFonts w:ascii="Comic Sans MS" w:hAnsi="Comic Sans MS"/>
              </w:rPr>
              <w:t>Teacher story example p. 24,25</w:t>
            </w:r>
          </w:p>
          <w:p w14:paraId="47DD8AE7" w14:textId="0EB5AC21" w:rsidR="00694492" w:rsidRPr="00273624" w:rsidRDefault="00694492" w:rsidP="00694492">
            <w:pPr>
              <w:rPr>
                <w:rFonts w:ascii="Comic Sans MS" w:hAnsi="Comic Sans MS"/>
              </w:rPr>
            </w:pPr>
            <w:r>
              <w:rPr>
                <w:rFonts w:ascii="Comic Sans MS" w:hAnsi="Comic Sans MS"/>
                <w:b/>
                <w:i/>
              </w:rPr>
              <w:t>Fiction Writers Get Their Character Out of Trouble!</w:t>
            </w:r>
            <w:r>
              <w:rPr>
                <w:rFonts w:ascii="Comic Sans MS" w:hAnsi="Comic Sans MS"/>
              </w:rPr>
              <w:t xml:space="preserve"> Anchor chart p. 25</w:t>
            </w:r>
          </w:p>
        </w:tc>
        <w:tc>
          <w:tcPr>
            <w:tcW w:w="3078" w:type="dxa"/>
          </w:tcPr>
          <w:p w14:paraId="2A1CE900" w14:textId="77777777" w:rsidR="00B5737B" w:rsidRDefault="00B5737B">
            <w:pPr>
              <w:pStyle w:val="Heading2"/>
            </w:pPr>
            <w:r>
              <w:t>Day 7</w:t>
            </w:r>
          </w:p>
          <w:p w14:paraId="503E909A" w14:textId="77777777" w:rsidR="00694492" w:rsidRDefault="00694492" w:rsidP="00694492">
            <w:pPr>
              <w:rPr>
                <w:rFonts w:ascii="Comic Sans MS" w:hAnsi="Comic Sans MS"/>
                <w:b/>
              </w:rPr>
            </w:pPr>
            <w:r>
              <w:rPr>
                <w:rFonts w:ascii="Comic Sans MS" w:hAnsi="Comic Sans MS"/>
                <w:b/>
              </w:rPr>
              <w:t>Serious Writers Get Serious about Spelling</w:t>
            </w:r>
            <w:r w:rsidR="00273624">
              <w:rPr>
                <w:rFonts w:ascii="Comic Sans MS" w:hAnsi="Comic Sans MS"/>
                <w:b/>
              </w:rPr>
              <w:t xml:space="preserve"> (Session 4)</w:t>
            </w:r>
          </w:p>
          <w:p w14:paraId="37435B03" w14:textId="77777777" w:rsidR="00273624" w:rsidRDefault="00273624" w:rsidP="00694492">
            <w:pPr>
              <w:rPr>
                <w:rFonts w:ascii="Comic Sans MS" w:hAnsi="Comic Sans MS"/>
              </w:rPr>
            </w:pPr>
            <w:r>
              <w:rPr>
                <w:rFonts w:ascii="Comic Sans MS" w:hAnsi="Comic Sans MS"/>
                <w:b/>
              </w:rPr>
              <w:t xml:space="preserve">Teaching point: </w:t>
            </w:r>
            <w:r>
              <w:rPr>
                <w:rFonts w:ascii="Comic Sans MS" w:hAnsi="Comic Sans MS"/>
              </w:rPr>
              <w:t>“Writers often choose special and fancy words to bring sparkle to their stories.  These daring writers remember and use all they know about spelling as they write.”</w:t>
            </w:r>
          </w:p>
          <w:p w14:paraId="1926A227" w14:textId="6908A608" w:rsidR="00273624" w:rsidRPr="00273624" w:rsidRDefault="00273624" w:rsidP="00694492">
            <w:pPr>
              <w:rPr>
                <w:rFonts w:ascii="Comic Sans MS" w:hAnsi="Comic Sans MS"/>
              </w:rPr>
            </w:pPr>
            <w:r>
              <w:rPr>
                <w:rFonts w:ascii="Comic Sans MS" w:hAnsi="Comic Sans MS"/>
                <w:b/>
                <w:i/>
              </w:rPr>
              <w:t>Ways to Spell Words</w:t>
            </w:r>
            <w:r>
              <w:rPr>
                <w:rFonts w:ascii="Comic Sans MS" w:hAnsi="Comic Sans MS"/>
              </w:rPr>
              <w:t xml:space="preserve"> anchor chart, p. 32</w:t>
            </w:r>
          </w:p>
        </w:tc>
      </w:tr>
      <w:tr w:rsidR="00273624" w14:paraId="1ACEE862" w14:textId="77777777" w:rsidTr="00722E42">
        <w:tc>
          <w:tcPr>
            <w:tcW w:w="3978" w:type="dxa"/>
          </w:tcPr>
          <w:p w14:paraId="6A992E20" w14:textId="63C5CD31" w:rsidR="00273624" w:rsidRDefault="00273624" w:rsidP="00AF2409">
            <w:pPr>
              <w:rPr>
                <w:rFonts w:ascii="Comic Sans MS" w:hAnsi="Comic Sans MS"/>
                <w:b/>
                <w:sz w:val="24"/>
                <w:szCs w:val="24"/>
              </w:rPr>
            </w:pPr>
            <w:r>
              <w:rPr>
                <w:rFonts w:ascii="Comic Sans MS" w:hAnsi="Comic Sans MS"/>
                <w:b/>
                <w:sz w:val="24"/>
                <w:szCs w:val="24"/>
              </w:rPr>
              <w:lastRenderedPageBreak/>
              <w:t>Day 8</w:t>
            </w:r>
          </w:p>
          <w:p w14:paraId="2D0995D5" w14:textId="77777777" w:rsidR="00273624" w:rsidRDefault="00273624" w:rsidP="00AF2409">
            <w:pPr>
              <w:rPr>
                <w:rFonts w:ascii="Comic Sans MS" w:hAnsi="Comic Sans MS"/>
                <w:b/>
              </w:rPr>
            </w:pPr>
            <w:r>
              <w:rPr>
                <w:rFonts w:ascii="Comic Sans MS" w:hAnsi="Comic Sans MS"/>
                <w:b/>
              </w:rPr>
              <w:t>Writers Set Goals (Session 5)</w:t>
            </w:r>
          </w:p>
          <w:p w14:paraId="71B8E9A1" w14:textId="77777777" w:rsidR="00273624" w:rsidRDefault="00273624" w:rsidP="00AF2409">
            <w:pPr>
              <w:rPr>
                <w:rFonts w:ascii="Comic Sans MS" w:hAnsi="Comic Sans MS"/>
              </w:rPr>
            </w:pPr>
            <w:r>
              <w:rPr>
                <w:rFonts w:ascii="Comic Sans MS" w:hAnsi="Comic Sans MS"/>
                <w:b/>
              </w:rPr>
              <w:t xml:space="preserve">Teaching point: </w:t>
            </w:r>
            <w:r>
              <w:rPr>
                <w:rFonts w:ascii="Comic Sans MS" w:hAnsi="Comic Sans MS"/>
              </w:rPr>
              <w:t>“Today, each of you is going to investigate the question, “What am I doing well as a narrative writer, and what do I want to work on next?”</w:t>
            </w:r>
          </w:p>
          <w:p w14:paraId="0F06425D" w14:textId="2F7DA081" w:rsidR="00273624" w:rsidRPr="00273624" w:rsidRDefault="00406159" w:rsidP="00AF2409">
            <w:pPr>
              <w:rPr>
                <w:rFonts w:ascii="Comic Sans MS" w:hAnsi="Comic Sans MS"/>
              </w:rPr>
            </w:pPr>
            <w:r>
              <w:rPr>
                <w:rFonts w:ascii="Comic Sans MS" w:hAnsi="Comic Sans MS"/>
              </w:rPr>
              <w:t xml:space="preserve">See p. 40 for an example for using a checklist.  Create your own or use one of the narrative writing checklists available.  </w:t>
            </w:r>
          </w:p>
        </w:tc>
        <w:tc>
          <w:tcPr>
            <w:tcW w:w="3690" w:type="dxa"/>
          </w:tcPr>
          <w:p w14:paraId="537A8C46" w14:textId="77777777" w:rsidR="00273624" w:rsidRDefault="00900CFC">
            <w:pPr>
              <w:pStyle w:val="Heading2"/>
            </w:pPr>
            <w:r>
              <w:t xml:space="preserve">Day 9 </w:t>
            </w:r>
          </w:p>
          <w:p w14:paraId="62503AFE" w14:textId="77777777" w:rsidR="00900CFC" w:rsidRDefault="00900CFC" w:rsidP="00900CFC">
            <w:pPr>
              <w:rPr>
                <w:rFonts w:ascii="Comic Sans MS" w:hAnsi="Comic Sans MS"/>
                <w:b/>
              </w:rPr>
            </w:pPr>
            <w:r>
              <w:rPr>
                <w:rFonts w:ascii="Comic Sans MS" w:hAnsi="Comic Sans MS"/>
                <w:b/>
              </w:rPr>
              <w:t>Series Writers Always Have a Lot to Write About (Session 6)</w:t>
            </w:r>
          </w:p>
          <w:p w14:paraId="1DC75D38" w14:textId="77777777" w:rsidR="00661D22" w:rsidRDefault="00661D22" w:rsidP="00900CFC">
            <w:pPr>
              <w:rPr>
                <w:rFonts w:ascii="Comic Sans MS" w:hAnsi="Comic Sans MS"/>
              </w:rPr>
            </w:pPr>
            <w:r>
              <w:rPr>
                <w:rFonts w:ascii="Comic Sans MS" w:hAnsi="Comic Sans MS"/>
                <w:b/>
              </w:rPr>
              <w:t xml:space="preserve">Teaching point: </w:t>
            </w:r>
            <w:r>
              <w:rPr>
                <w:rFonts w:ascii="Comic Sans MS" w:hAnsi="Comic Sans MS"/>
              </w:rPr>
              <w:t xml:space="preserve">“Sometimes, when writers imagine a character they </w:t>
            </w:r>
            <w:r>
              <w:rPr>
                <w:rFonts w:ascii="Comic Sans MS" w:hAnsi="Comic Sans MS"/>
                <w:i/>
              </w:rPr>
              <w:t>really</w:t>
            </w:r>
            <w:r>
              <w:rPr>
                <w:rFonts w:ascii="Comic Sans MS" w:hAnsi="Comic Sans MS"/>
              </w:rPr>
              <w:t xml:space="preserve"> like, they stick with that character for a bit and create more than one story around him or her.  Fiction writers sometimes write series.”</w:t>
            </w:r>
          </w:p>
          <w:p w14:paraId="7E2CA9FF" w14:textId="0B1C9FAD" w:rsidR="00661D22" w:rsidRPr="00661D22" w:rsidRDefault="00661D22" w:rsidP="00900CFC">
            <w:pPr>
              <w:rPr>
                <w:rFonts w:ascii="Comic Sans MS" w:hAnsi="Comic Sans MS"/>
              </w:rPr>
            </w:pPr>
            <w:r>
              <w:rPr>
                <w:rFonts w:ascii="Comic Sans MS" w:hAnsi="Comic Sans MS"/>
                <w:b/>
                <w:i/>
              </w:rPr>
              <w:t>How to Write Series Books</w:t>
            </w:r>
            <w:r>
              <w:rPr>
                <w:rFonts w:ascii="Comic Sans MS" w:hAnsi="Comic Sans MS"/>
              </w:rPr>
              <w:t>, pp. 51, 52, 54</w:t>
            </w:r>
            <w:bookmarkStart w:id="0" w:name="_GoBack"/>
            <w:bookmarkEnd w:id="0"/>
          </w:p>
        </w:tc>
        <w:tc>
          <w:tcPr>
            <w:tcW w:w="3510" w:type="dxa"/>
          </w:tcPr>
          <w:p w14:paraId="12828F08" w14:textId="77777777" w:rsidR="00273624" w:rsidRDefault="00273624">
            <w:pPr>
              <w:pStyle w:val="Heading2"/>
            </w:pPr>
          </w:p>
        </w:tc>
        <w:tc>
          <w:tcPr>
            <w:tcW w:w="3078" w:type="dxa"/>
          </w:tcPr>
          <w:p w14:paraId="35B5CEE5" w14:textId="77777777" w:rsidR="00273624" w:rsidRDefault="00273624">
            <w:pPr>
              <w:pStyle w:val="Heading2"/>
            </w:pPr>
          </w:p>
        </w:tc>
      </w:tr>
    </w:tbl>
    <w:p w14:paraId="4723D8E3" w14:textId="1F642D94" w:rsidR="00F571EC" w:rsidRDefault="00F571EC">
      <w:pPr>
        <w:rPr>
          <w:rFonts w:ascii="Comic Sans MS" w:hAnsi="Comic Sans MS"/>
          <w:sz w:val="24"/>
        </w:rPr>
      </w:pPr>
    </w:p>
    <w:sectPr w:rsidR="00F571EC" w:rsidSect="00046758">
      <w:headerReference w:type="default" r:id="rId8"/>
      <w:footerReference w:type="default" r:id="rId9"/>
      <w:pgSz w:w="15840" w:h="12240" w:orient="landscape" w:code="1"/>
      <w:pgMar w:top="446" w:right="864" w:bottom="547"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C4F42" w14:textId="77777777" w:rsidR="00900CFC" w:rsidRDefault="00900CFC">
      <w:r>
        <w:separator/>
      </w:r>
    </w:p>
  </w:endnote>
  <w:endnote w:type="continuationSeparator" w:id="0">
    <w:p w14:paraId="432B5F70" w14:textId="77777777" w:rsidR="00900CFC" w:rsidRDefault="0090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2915" w14:textId="77777777" w:rsidR="00900CFC" w:rsidRDefault="00900CFC">
    <w:pPr>
      <w:pStyle w:val="Footer"/>
      <w:rPr>
        <w:i/>
      </w:rPr>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45AF3" w14:textId="77777777" w:rsidR="00900CFC" w:rsidRDefault="00900CFC">
      <w:r>
        <w:separator/>
      </w:r>
    </w:p>
  </w:footnote>
  <w:footnote w:type="continuationSeparator" w:id="0">
    <w:p w14:paraId="4B738B56" w14:textId="77777777" w:rsidR="00900CFC" w:rsidRDefault="00900C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82F3" w14:textId="77777777" w:rsidR="00900CFC" w:rsidRDefault="00900CFC">
    <w:pPr>
      <w:pStyle w:val="Header"/>
      <w:rPr>
        <w:rFonts w:ascii="Comic Sans MS" w:hAnsi="Comic Sans MS"/>
        <w:i/>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3C5"/>
    <w:multiLevelType w:val="hybridMultilevel"/>
    <w:tmpl w:val="EF18072C"/>
    <w:lvl w:ilvl="0" w:tplc="25C8D05A">
      <w:start w:val="1"/>
      <w:numFmt w:val="bullet"/>
      <w:lvlText w:val=""/>
      <w:lvlJc w:val="left"/>
      <w:pPr>
        <w:tabs>
          <w:tab w:val="num" w:pos="1080"/>
        </w:tabs>
        <w:ind w:left="1080" w:hanging="360"/>
      </w:pPr>
      <w:rPr>
        <w:rFonts w:ascii="Symbol" w:hAnsi="Symbol" w:hint="default"/>
      </w:rPr>
    </w:lvl>
    <w:lvl w:ilvl="1" w:tplc="91D4E31C" w:tentative="1">
      <w:start w:val="1"/>
      <w:numFmt w:val="bullet"/>
      <w:lvlText w:val="o"/>
      <w:lvlJc w:val="left"/>
      <w:pPr>
        <w:tabs>
          <w:tab w:val="num" w:pos="2160"/>
        </w:tabs>
        <w:ind w:left="2160" w:hanging="360"/>
      </w:pPr>
      <w:rPr>
        <w:rFonts w:ascii="Courier New" w:hAnsi="Courier New" w:hint="default"/>
      </w:rPr>
    </w:lvl>
    <w:lvl w:ilvl="2" w:tplc="6E82E2C8" w:tentative="1">
      <w:start w:val="1"/>
      <w:numFmt w:val="bullet"/>
      <w:lvlText w:val=""/>
      <w:lvlJc w:val="left"/>
      <w:pPr>
        <w:tabs>
          <w:tab w:val="num" w:pos="2880"/>
        </w:tabs>
        <w:ind w:left="2880" w:hanging="360"/>
      </w:pPr>
      <w:rPr>
        <w:rFonts w:ascii="Wingdings" w:hAnsi="Wingdings" w:hint="default"/>
      </w:rPr>
    </w:lvl>
    <w:lvl w:ilvl="3" w:tplc="B26EC854" w:tentative="1">
      <w:start w:val="1"/>
      <w:numFmt w:val="bullet"/>
      <w:lvlText w:val=""/>
      <w:lvlJc w:val="left"/>
      <w:pPr>
        <w:tabs>
          <w:tab w:val="num" w:pos="3600"/>
        </w:tabs>
        <w:ind w:left="3600" w:hanging="360"/>
      </w:pPr>
      <w:rPr>
        <w:rFonts w:ascii="Symbol" w:hAnsi="Symbol" w:hint="default"/>
      </w:rPr>
    </w:lvl>
    <w:lvl w:ilvl="4" w:tplc="C0949B9C" w:tentative="1">
      <w:start w:val="1"/>
      <w:numFmt w:val="bullet"/>
      <w:lvlText w:val="o"/>
      <w:lvlJc w:val="left"/>
      <w:pPr>
        <w:tabs>
          <w:tab w:val="num" w:pos="4320"/>
        </w:tabs>
        <w:ind w:left="4320" w:hanging="360"/>
      </w:pPr>
      <w:rPr>
        <w:rFonts w:ascii="Courier New" w:hAnsi="Courier New" w:hint="default"/>
      </w:rPr>
    </w:lvl>
    <w:lvl w:ilvl="5" w:tplc="413275C8" w:tentative="1">
      <w:start w:val="1"/>
      <w:numFmt w:val="bullet"/>
      <w:lvlText w:val=""/>
      <w:lvlJc w:val="left"/>
      <w:pPr>
        <w:tabs>
          <w:tab w:val="num" w:pos="5040"/>
        </w:tabs>
        <w:ind w:left="5040" w:hanging="360"/>
      </w:pPr>
      <w:rPr>
        <w:rFonts w:ascii="Wingdings" w:hAnsi="Wingdings" w:hint="default"/>
      </w:rPr>
    </w:lvl>
    <w:lvl w:ilvl="6" w:tplc="01C8AF78" w:tentative="1">
      <w:start w:val="1"/>
      <w:numFmt w:val="bullet"/>
      <w:lvlText w:val=""/>
      <w:lvlJc w:val="left"/>
      <w:pPr>
        <w:tabs>
          <w:tab w:val="num" w:pos="5760"/>
        </w:tabs>
        <w:ind w:left="5760" w:hanging="360"/>
      </w:pPr>
      <w:rPr>
        <w:rFonts w:ascii="Symbol" w:hAnsi="Symbol" w:hint="default"/>
      </w:rPr>
    </w:lvl>
    <w:lvl w:ilvl="7" w:tplc="217E4E78" w:tentative="1">
      <w:start w:val="1"/>
      <w:numFmt w:val="bullet"/>
      <w:lvlText w:val="o"/>
      <w:lvlJc w:val="left"/>
      <w:pPr>
        <w:tabs>
          <w:tab w:val="num" w:pos="6480"/>
        </w:tabs>
        <w:ind w:left="6480" w:hanging="360"/>
      </w:pPr>
      <w:rPr>
        <w:rFonts w:ascii="Courier New" w:hAnsi="Courier New" w:hint="default"/>
      </w:rPr>
    </w:lvl>
    <w:lvl w:ilvl="8" w:tplc="A3AA4C36" w:tentative="1">
      <w:start w:val="1"/>
      <w:numFmt w:val="bullet"/>
      <w:lvlText w:val=""/>
      <w:lvlJc w:val="left"/>
      <w:pPr>
        <w:tabs>
          <w:tab w:val="num" w:pos="7200"/>
        </w:tabs>
        <w:ind w:left="7200" w:hanging="360"/>
      </w:pPr>
      <w:rPr>
        <w:rFonts w:ascii="Wingdings" w:hAnsi="Wingdings" w:hint="default"/>
      </w:rPr>
    </w:lvl>
  </w:abstractNum>
  <w:abstractNum w:abstractNumId="1">
    <w:nsid w:val="3632609A"/>
    <w:multiLevelType w:val="hybridMultilevel"/>
    <w:tmpl w:val="A09E46EE"/>
    <w:lvl w:ilvl="0" w:tplc="4A588BCA">
      <w:start w:val="1"/>
      <w:numFmt w:val="bullet"/>
      <w:lvlText w:val=""/>
      <w:lvlJc w:val="left"/>
      <w:pPr>
        <w:tabs>
          <w:tab w:val="num" w:pos="1080"/>
        </w:tabs>
        <w:ind w:left="1080" w:hanging="360"/>
      </w:pPr>
      <w:rPr>
        <w:rFonts w:ascii="Symbol" w:hAnsi="Symbol" w:hint="default"/>
      </w:rPr>
    </w:lvl>
    <w:lvl w:ilvl="1" w:tplc="68A61E40">
      <w:start w:val="1"/>
      <w:numFmt w:val="bullet"/>
      <w:lvlText w:val="o"/>
      <w:lvlJc w:val="left"/>
      <w:pPr>
        <w:tabs>
          <w:tab w:val="num" w:pos="2160"/>
        </w:tabs>
        <w:ind w:left="2160" w:hanging="360"/>
      </w:pPr>
      <w:rPr>
        <w:rFonts w:ascii="Courier New" w:hAnsi="Courier New" w:hint="default"/>
      </w:rPr>
    </w:lvl>
    <w:lvl w:ilvl="2" w:tplc="E67EF2DE">
      <w:start w:val="1"/>
      <w:numFmt w:val="bullet"/>
      <w:lvlText w:val=""/>
      <w:lvlJc w:val="left"/>
      <w:pPr>
        <w:tabs>
          <w:tab w:val="num" w:pos="2880"/>
        </w:tabs>
        <w:ind w:left="2880" w:hanging="360"/>
      </w:pPr>
      <w:rPr>
        <w:rFonts w:ascii="Symbol" w:hAnsi="Symbol" w:hint="default"/>
      </w:rPr>
    </w:lvl>
    <w:lvl w:ilvl="3" w:tplc="B2A6244E">
      <w:start w:val="1"/>
      <w:numFmt w:val="bullet"/>
      <w:lvlText w:val="o"/>
      <w:lvlJc w:val="left"/>
      <w:pPr>
        <w:tabs>
          <w:tab w:val="num" w:pos="3600"/>
        </w:tabs>
        <w:ind w:left="3600" w:hanging="360"/>
      </w:pPr>
      <w:rPr>
        <w:rFonts w:ascii="Courier New" w:hAnsi="Courier New" w:hint="default"/>
      </w:rPr>
    </w:lvl>
    <w:lvl w:ilvl="4" w:tplc="1E3A1A52">
      <w:start w:val="1"/>
      <w:numFmt w:val="bullet"/>
      <w:lvlText w:val=""/>
      <w:lvlJc w:val="left"/>
      <w:pPr>
        <w:tabs>
          <w:tab w:val="num" w:pos="4320"/>
        </w:tabs>
        <w:ind w:left="4320" w:hanging="360"/>
      </w:pPr>
      <w:rPr>
        <w:rFonts w:ascii="Symbol" w:hAnsi="Symbol" w:hint="default"/>
      </w:rPr>
    </w:lvl>
    <w:lvl w:ilvl="5" w:tplc="029A19C4">
      <w:start w:val="1"/>
      <w:numFmt w:val="bullet"/>
      <w:lvlText w:val=""/>
      <w:lvlJc w:val="left"/>
      <w:pPr>
        <w:tabs>
          <w:tab w:val="num" w:pos="5040"/>
        </w:tabs>
        <w:ind w:left="5040" w:hanging="360"/>
      </w:pPr>
      <w:rPr>
        <w:rFonts w:ascii="Wingdings" w:hAnsi="Wingdings" w:hint="default"/>
      </w:rPr>
    </w:lvl>
    <w:lvl w:ilvl="6" w:tplc="FE523594" w:tentative="1">
      <w:start w:val="1"/>
      <w:numFmt w:val="bullet"/>
      <w:lvlText w:val=""/>
      <w:lvlJc w:val="left"/>
      <w:pPr>
        <w:tabs>
          <w:tab w:val="num" w:pos="5760"/>
        </w:tabs>
        <w:ind w:left="5760" w:hanging="360"/>
      </w:pPr>
      <w:rPr>
        <w:rFonts w:ascii="Symbol" w:hAnsi="Symbol" w:hint="default"/>
      </w:rPr>
    </w:lvl>
    <w:lvl w:ilvl="7" w:tplc="C4D485A0" w:tentative="1">
      <w:start w:val="1"/>
      <w:numFmt w:val="bullet"/>
      <w:lvlText w:val="o"/>
      <w:lvlJc w:val="left"/>
      <w:pPr>
        <w:tabs>
          <w:tab w:val="num" w:pos="6480"/>
        </w:tabs>
        <w:ind w:left="6480" w:hanging="360"/>
      </w:pPr>
      <w:rPr>
        <w:rFonts w:ascii="Courier New" w:hAnsi="Courier New" w:hint="default"/>
      </w:rPr>
    </w:lvl>
    <w:lvl w:ilvl="8" w:tplc="EA50B5DE" w:tentative="1">
      <w:start w:val="1"/>
      <w:numFmt w:val="bullet"/>
      <w:lvlText w:val=""/>
      <w:lvlJc w:val="left"/>
      <w:pPr>
        <w:tabs>
          <w:tab w:val="num" w:pos="7200"/>
        </w:tabs>
        <w:ind w:left="7200" w:hanging="360"/>
      </w:pPr>
      <w:rPr>
        <w:rFonts w:ascii="Wingdings" w:hAnsi="Wingdings" w:hint="default"/>
      </w:rPr>
    </w:lvl>
  </w:abstractNum>
  <w:abstractNum w:abstractNumId="2">
    <w:nsid w:val="41AF0D58"/>
    <w:multiLevelType w:val="hybridMultilevel"/>
    <w:tmpl w:val="4F5876BC"/>
    <w:lvl w:ilvl="0" w:tplc="2C1E0822">
      <w:start w:val="1"/>
      <w:numFmt w:val="bullet"/>
      <w:lvlText w:val=""/>
      <w:lvlJc w:val="left"/>
      <w:pPr>
        <w:tabs>
          <w:tab w:val="num" w:pos="1080"/>
        </w:tabs>
        <w:ind w:left="1080" w:hanging="360"/>
      </w:pPr>
      <w:rPr>
        <w:rFonts w:ascii="Symbol" w:hAnsi="Symbol" w:hint="default"/>
      </w:rPr>
    </w:lvl>
    <w:lvl w:ilvl="1" w:tplc="53020F12" w:tentative="1">
      <w:start w:val="1"/>
      <w:numFmt w:val="bullet"/>
      <w:lvlText w:val="o"/>
      <w:lvlJc w:val="left"/>
      <w:pPr>
        <w:tabs>
          <w:tab w:val="num" w:pos="2160"/>
        </w:tabs>
        <w:ind w:left="2160" w:hanging="360"/>
      </w:pPr>
      <w:rPr>
        <w:rFonts w:ascii="Courier New" w:hAnsi="Courier New" w:hint="default"/>
      </w:rPr>
    </w:lvl>
    <w:lvl w:ilvl="2" w:tplc="74600A50" w:tentative="1">
      <w:start w:val="1"/>
      <w:numFmt w:val="bullet"/>
      <w:lvlText w:val=""/>
      <w:lvlJc w:val="left"/>
      <w:pPr>
        <w:tabs>
          <w:tab w:val="num" w:pos="2880"/>
        </w:tabs>
        <w:ind w:left="2880" w:hanging="360"/>
      </w:pPr>
      <w:rPr>
        <w:rFonts w:ascii="Wingdings" w:hAnsi="Wingdings" w:hint="default"/>
      </w:rPr>
    </w:lvl>
    <w:lvl w:ilvl="3" w:tplc="04E077D8" w:tentative="1">
      <w:start w:val="1"/>
      <w:numFmt w:val="bullet"/>
      <w:lvlText w:val=""/>
      <w:lvlJc w:val="left"/>
      <w:pPr>
        <w:tabs>
          <w:tab w:val="num" w:pos="3600"/>
        </w:tabs>
        <w:ind w:left="3600" w:hanging="360"/>
      </w:pPr>
      <w:rPr>
        <w:rFonts w:ascii="Symbol" w:hAnsi="Symbol" w:hint="default"/>
      </w:rPr>
    </w:lvl>
    <w:lvl w:ilvl="4" w:tplc="FDB48684" w:tentative="1">
      <w:start w:val="1"/>
      <w:numFmt w:val="bullet"/>
      <w:lvlText w:val="o"/>
      <w:lvlJc w:val="left"/>
      <w:pPr>
        <w:tabs>
          <w:tab w:val="num" w:pos="4320"/>
        </w:tabs>
        <w:ind w:left="4320" w:hanging="360"/>
      </w:pPr>
      <w:rPr>
        <w:rFonts w:ascii="Courier New" w:hAnsi="Courier New" w:hint="default"/>
      </w:rPr>
    </w:lvl>
    <w:lvl w:ilvl="5" w:tplc="F6DE5E16" w:tentative="1">
      <w:start w:val="1"/>
      <w:numFmt w:val="bullet"/>
      <w:lvlText w:val=""/>
      <w:lvlJc w:val="left"/>
      <w:pPr>
        <w:tabs>
          <w:tab w:val="num" w:pos="5040"/>
        </w:tabs>
        <w:ind w:left="5040" w:hanging="360"/>
      </w:pPr>
      <w:rPr>
        <w:rFonts w:ascii="Wingdings" w:hAnsi="Wingdings" w:hint="default"/>
      </w:rPr>
    </w:lvl>
    <w:lvl w:ilvl="6" w:tplc="F370B76E" w:tentative="1">
      <w:start w:val="1"/>
      <w:numFmt w:val="bullet"/>
      <w:lvlText w:val=""/>
      <w:lvlJc w:val="left"/>
      <w:pPr>
        <w:tabs>
          <w:tab w:val="num" w:pos="5760"/>
        </w:tabs>
        <w:ind w:left="5760" w:hanging="360"/>
      </w:pPr>
      <w:rPr>
        <w:rFonts w:ascii="Symbol" w:hAnsi="Symbol" w:hint="default"/>
      </w:rPr>
    </w:lvl>
    <w:lvl w:ilvl="7" w:tplc="A48C22C2" w:tentative="1">
      <w:start w:val="1"/>
      <w:numFmt w:val="bullet"/>
      <w:lvlText w:val="o"/>
      <w:lvlJc w:val="left"/>
      <w:pPr>
        <w:tabs>
          <w:tab w:val="num" w:pos="6480"/>
        </w:tabs>
        <w:ind w:left="6480" w:hanging="360"/>
      </w:pPr>
      <w:rPr>
        <w:rFonts w:ascii="Courier New" w:hAnsi="Courier New" w:hint="default"/>
      </w:rPr>
    </w:lvl>
    <w:lvl w:ilvl="8" w:tplc="D2F0DEDC" w:tentative="1">
      <w:start w:val="1"/>
      <w:numFmt w:val="bullet"/>
      <w:lvlText w:val=""/>
      <w:lvlJc w:val="left"/>
      <w:pPr>
        <w:tabs>
          <w:tab w:val="num" w:pos="7200"/>
        </w:tabs>
        <w:ind w:left="7200" w:hanging="360"/>
      </w:pPr>
      <w:rPr>
        <w:rFonts w:ascii="Wingdings" w:hAnsi="Wingdings" w:hint="default"/>
      </w:rPr>
    </w:lvl>
  </w:abstractNum>
  <w:abstractNum w:abstractNumId="3">
    <w:nsid w:val="4BF54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7480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A1F64E2"/>
    <w:multiLevelType w:val="hybridMultilevel"/>
    <w:tmpl w:val="181C3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4F0F39"/>
    <w:multiLevelType w:val="hybridMultilevel"/>
    <w:tmpl w:val="4C9A302E"/>
    <w:lvl w:ilvl="0" w:tplc="70248982">
      <w:start w:val="1"/>
      <w:numFmt w:val="bullet"/>
      <w:lvlText w:val=""/>
      <w:lvlJc w:val="left"/>
      <w:pPr>
        <w:tabs>
          <w:tab w:val="num" w:pos="1440"/>
        </w:tabs>
        <w:ind w:left="1440" w:hanging="360"/>
      </w:pPr>
      <w:rPr>
        <w:rFonts w:ascii="Symbol" w:hAnsi="Symbol" w:hint="default"/>
      </w:rPr>
    </w:lvl>
    <w:lvl w:ilvl="1" w:tplc="BC5ED55C" w:tentative="1">
      <w:start w:val="1"/>
      <w:numFmt w:val="bullet"/>
      <w:lvlText w:val="o"/>
      <w:lvlJc w:val="left"/>
      <w:pPr>
        <w:tabs>
          <w:tab w:val="num" w:pos="2160"/>
        </w:tabs>
        <w:ind w:left="2160" w:hanging="360"/>
      </w:pPr>
      <w:rPr>
        <w:rFonts w:ascii="Courier New" w:hAnsi="Courier New" w:hint="default"/>
      </w:rPr>
    </w:lvl>
    <w:lvl w:ilvl="2" w:tplc="B23A0746" w:tentative="1">
      <w:start w:val="1"/>
      <w:numFmt w:val="bullet"/>
      <w:lvlText w:val=""/>
      <w:lvlJc w:val="left"/>
      <w:pPr>
        <w:tabs>
          <w:tab w:val="num" w:pos="2880"/>
        </w:tabs>
        <w:ind w:left="2880" w:hanging="360"/>
      </w:pPr>
      <w:rPr>
        <w:rFonts w:ascii="Wingdings" w:hAnsi="Wingdings" w:hint="default"/>
      </w:rPr>
    </w:lvl>
    <w:lvl w:ilvl="3" w:tplc="6E4009CA" w:tentative="1">
      <w:start w:val="1"/>
      <w:numFmt w:val="bullet"/>
      <w:lvlText w:val=""/>
      <w:lvlJc w:val="left"/>
      <w:pPr>
        <w:tabs>
          <w:tab w:val="num" w:pos="3600"/>
        </w:tabs>
        <w:ind w:left="3600" w:hanging="360"/>
      </w:pPr>
      <w:rPr>
        <w:rFonts w:ascii="Symbol" w:hAnsi="Symbol" w:hint="default"/>
      </w:rPr>
    </w:lvl>
    <w:lvl w:ilvl="4" w:tplc="E8AC9BA8" w:tentative="1">
      <w:start w:val="1"/>
      <w:numFmt w:val="bullet"/>
      <w:lvlText w:val="o"/>
      <w:lvlJc w:val="left"/>
      <w:pPr>
        <w:tabs>
          <w:tab w:val="num" w:pos="4320"/>
        </w:tabs>
        <w:ind w:left="4320" w:hanging="360"/>
      </w:pPr>
      <w:rPr>
        <w:rFonts w:ascii="Courier New" w:hAnsi="Courier New" w:hint="default"/>
      </w:rPr>
    </w:lvl>
    <w:lvl w:ilvl="5" w:tplc="EC5E950A" w:tentative="1">
      <w:start w:val="1"/>
      <w:numFmt w:val="bullet"/>
      <w:lvlText w:val=""/>
      <w:lvlJc w:val="left"/>
      <w:pPr>
        <w:tabs>
          <w:tab w:val="num" w:pos="5040"/>
        </w:tabs>
        <w:ind w:left="5040" w:hanging="360"/>
      </w:pPr>
      <w:rPr>
        <w:rFonts w:ascii="Wingdings" w:hAnsi="Wingdings" w:hint="default"/>
      </w:rPr>
    </w:lvl>
    <w:lvl w:ilvl="6" w:tplc="2D2AF7A8" w:tentative="1">
      <w:start w:val="1"/>
      <w:numFmt w:val="bullet"/>
      <w:lvlText w:val=""/>
      <w:lvlJc w:val="left"/>
      <w:pPr>
        <w:tabs>
          <w:tab w:val="num" w:pos="5760"/>
        </w:tabs>
        <w:ind w:left="5760" w:hanging="360"/>
      </w:pPr>
      <w:rPr>
        <w:rFonts w:ascii="Symbol" w:hAnsi="Symbol" w:hint="default"/>
      </w:rPr>
    </w:lvl>
    <w:lvl w:ilvl="7" w:tplc="7F60E78A" w:tentative="1">
      <w:start w:val="1"/>
      <w:numFmt w:val="bullet"/>
      <w:lvlText w:val="o"/>
      <w:lvlJc w:val="left"/>
      <w:pPr>
        <w:tabs>
          <w:tab w:val="num" w:pos="6480"/>
        </w:tabs>
        <w:ind w:left="6480" w:hanging="360"/>
      </w:pPr>
      <w:rPr>
        <w:rFonts w:ascii="Courier New" w:hAnsi="Courier New" w:hint="default"/>
      </w:rPr>
    </w:lvl>
    <w:lvl w:ilvl="8" w:tplc="15C68CB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59"/>
    <w:rsid w:val="00046758"/>
    <w:rsid w:val="00087206"/>
    <w:rsid w:val="000F5403"/>
    <w:rsid w:val="00224EE4"/>
    <w:rsid w:val="00273624"/>
    <w:rsid w:val="002F7C77"/>
    <w:rsid w:val="003D29CB"/>
    <w:rsid w:val="00406159"/>
    <w:rsid w:val="0041437C"/>
    <w:rsid w:val="00484C1C"/>
    <w:rsid w:val="00533B46"/>
    <w:rsid w:val="00615751"/>
    <w:rsid w:val="00620401"/>
    <w:rsid w:val="0065640F"/>
    <w:rsid w:val="00661D22"/>
    <w:rsid w:val="0067157C"/>
    <w:rsid w:val="00694492"/>
    <w:rsid w:val="00722E42"/>
    <w:rsid w:val="00771C1F"/>
    <w:rsid w:val="007C4B0F"/>
    <w:rsid w:val="008D11F1"/>
    <w:rsid w:val="008E2F85"/>
    <w:rsid w:val="008E495F"/>
    <w:rsid w:val="00900CFC"/>
    <w:rsid w:val="00930E78"/>
    <w:rsid w:val="009C1965"/>
    <w:rsid w:val="009E44B0"/>
    <w:rsid w:val="00A5729F"/>
    <w:rsid w:val="00A85FAC"/>
    <w:rsid w:val="00AF2409"/>
    <w:rsid w:val="00B07DAB"/>
    <w:rsid w:val="00B5737B"/>
    <w:rsid w:val="00B6795D"/>
    <w:rsid w:val="00B94F13"/>
    <w:rsid w:val="00CA49C7"/>
    <w:rsid w:val="00D23959"/>
    <w:rsid w:val="00D47138"/>
    <w:rsid w:val="00D934B8"/>
    <w:rsid w:val="00DB70F5"/>
    <w:rsid w:val="00DF5960"/>
    <w:rsid w:val="00E35926"/>
    <w:rsid w:val="00E97788"/>
    <w:rsid w:val="00EA29C6"/>
    <w:rsid w:val="00F571EC"/>
    <w:rsid w:val="00F62CE4"/>
    <w:rsid w:val="00F929C5"/>
    <w:rsid w:val="00F931C2"/>
    <w:rsid w:val="00FB34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92A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28"/>
    </w:rPr>
  </w:style>
  <w:style w:type="paragraph" w:styleId="Heading2">
    <w:name w:val="heading 2"/>
    <w:basedOn w:val="Normal"/>
    <w:next w:val="Normal"/>
    <w:qFormat/>
    <w:pPr>
      <w:keepNext/>
      <w:outlineLvl w:val="1"/>
    </w:pPr>
    <w:rPr>
      <w:rFonts w:ascii="Comic Sans MS" w:hAnsi="Comic Sans MS"/>
      <w:b/>
      <w:sz w:val="24"/>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jc w:val="center"/>
      <w:outlineLvl w:val="3"/>
    </w:pPr>
    <w:rPr>
      <w:rFonts w:ascii="Comic Sans MS" w:hAnsi="Comic Sans MS"/>
      <w:b/>
      <w:sz w:val="24"/>
    </w:rPr>
  </w:style>
  <w:style w:type="paragraph" w:styleId="Heading5">
    <w:name w:val="heading 5"/>
    <w:basedOn w:val="Normal"/>
    <w:next w:val="Normal"/>
    <w:qFormat/>
    <w:pPr>
      <w:keepNext/>
      <w:ind w:left="720"/>
      <w:jc w:val="center"/>
      <w:outlineLvl w:val="4"/>
    </w:pPr>
    <w:rPr>
      <w:rFonts w:ascii="Comic Sans MS" w:hAnsi="Comic Sans MS"/>
      <w:b/>
      <w:sz w:val="28"/>
    </w:rPr>
  </w:style>
  <w:style w:type="paragraph" w:styleId="Heading6">
    <w:name w:val="heading 6"/>
    <w:basedOn w:val="Normal"/>
    <w:next w:val="Normal"/>
    <w:qFormat/>
    <w:pPr>
      <w:keepNext/>
      <w:jc w:val="center"/>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C4B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28"/>
    </w:rPr>
  </w:style>
  <w:style w:type="paragraph" w:styleId="Heading2">
    <w:name w:val="heading 2"/>
    <w:basedOn w:val="Normal"/>
    <w:next w:val="Normal"/>
    <w:qFormat/>
    <w:pPr>
      <w:keepNext/>
      <w:outlineLvl w:val="1"/>
    </w:pPr>
    <w:rPr>
      <w:rFonts w:ascii="Comic Sans MS" w:hAnsi="Comic Sans MS"/>
      <w:b/>
      <w:sz w:val="24"/>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jc w:val="center"/>
      <w:outlineLvl w:val="3"/>
    </w:pPr>
    <w:rPr>
      <w:rFonts w:ascii="Comic Sans MS" w:hAnsi="Comic Sans MS"/>
      <w:b/>
      <w:sz w:val="24"/>
    </w:rPr>
  </w:style>
  <w:style w:type="paragraph" w:styleId="Heading5">
    <w:name w:val="heading 5"/>
    <w:basedOn w:val="Normal"/>
    <w:next w:val="Normal"/>
    <w:qFormat/>
    <w:pPr>
      <w:keepNext/>
      <w:ind w:left="720"/>
      <w:jc w:val="center"/>
      <w:outlineLvl w:val="4"/>
    </w:pPr>
    <w:rPr>
      <w:rFonts w:ascii="Comic Sans MS" w:hAnsi="Comic Sans MS"/>
      <w:b/>
      <w:sz w:val="28"/>
    </w:rPr>
  </w:style>
  <w:style w:type="paragraph" w:styleId="Heading6">
    <w:name w:val="heading 6"/>
    <w:basedOn w:val="Normal"/>
    <w:next w:val="Normal"/>
    <w:qFormat/>
    <w:pPr>
      <w:keepNext/>
      <w:jc w:val="center"/>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C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612</Words>
  <Characters>3492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CCL KII/Grade 1 Inquiry</vt:lpstr>
    </vt:vector>
  </TitlesOfParts>
  <Company>Boston Public Schools</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 KII/Grade 1 Inquiry</dc:title>
  <dc:subject/>
  <dc:creator>BPS Computer</dc:creator>
  <cp:keywords/>
  <dc:description/>
  <cp:lastModifiedBy>Natalie LaCroix-White</cp:lastModifiedBy>
  <cp:revision>4</cp:revision>
  <cp:lastPrinted>2015-03-12T14:08:00Z</cp:lastPrinted>
  <dcterms:created xsi:type="dcterms:W3CDTF">2015-05-08T17:17:00Z</dcterms:created>
  <dcterms:modified xsi:type="dcterms:W3CDTF">2015-05-08T18:08:00Z</dcterms:modified>
</cp:coreProperties>
</file>